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02E" w:rsidRPr="003E7D4E" w:rsidRDefault="003343BA" w:rsidP="00D031E2">
      <w:pPr>
        <w:tabs>
          <w:tab w:val="right" w:pos="8789"/>
        </w:tabs>
        <w:spacing w:after="240"/>
        <w:jc w:val="both"/>
        <w:rPr>
          <w:sz w:val="20"/>
          <w:szCs w:val="20"/>
          <w:lang w:val="es-ES_tradnl"/>
        </w:rPr>
      </w:pPr>
      <w:bookmarkStart w:id="0" w:name="_GoBack"/>
      <w:bookmarkEnd w:id="0"/>
      <w:r w:rsidRPr="003E7D4E">
        <w:rPr>
          <w:sz w:val="20"/>
          <w:szCs w:val="20"/>
          <w:lang w:val="es-ES_tradnl"/>
        </w:rPr>
        <w:t>Reference: SGB/L00010/2016/</w:t>
      </w:r>
      <w:proofErr w:type="spellStart"/>
      <w:r w:rsidRPr="003E7D4E">
        <w:rPr>
          <w:sz w:val="20"/>
          <w:szCs w:val="20"/>
          <w:lang w:val="es-ES_tradnl"/>
        </w:rPr>
        <w:t>jw</w:t>
      </w:r>
      <w:proofErr w:type="spellEnd"/>
      <w:r w:rsidRPr="003E7D4E">
        <w:rPr>
          <w:sz w:val="20"/>
          <w:szCs w:val="20"/>
          <w:lang w:val="es-ES_tradnl"/>
        </w:rPr>
        <w:tab/>
        <w:t>18 de marzo de 2016</w:t>
      </w:r>
    </w:p>
    <w:p w:rsidR="00D43D24" w:rsidRPr="003E7D4E" w:rsidRDefault="00D43D24" w:rsidP="00D031E2">
      <w:pPr>
        <w:spacing w:after="240"/>
        <w:rPr>
          <w:color w:val="000000"/>
          <w:sz w:val="20"/>
          <w:szCs w:val="20"/>
          <w:lang w:val="es-ES_tradnl"/>
        </w:rPr>
      </w:pPr>
      <w:r w:rsidRPr="003E7D4E">
        <w:rPr>
          <w:sz w:val="20"/>
          <w:szCs w:val="20"/>
          <w:lang w:val="es-ES_tradnl"/>
        </w:rPr>
        <w:t>A:</w:t>
      </w:r>
      <w:r w:rsidRPr="003E7D4E">
        <w:rPr>
          <w:sz w:val="20"/>
          <w:szCs w:val="20"/>
          <w:lang w:val="es-ES_tradnl"/>
        </w:rPr>
        <w:tab/>
        <w:t>Ministros de medio ambiente</w:t>
      </w:r>
    </w:p>
    <w:p w:rsidR="00614A80" w:rsidRPr="003E7D4E" w:rsidRDefault="008279E0" w:rsidP="00D031E2">
      <w:pPr>
        <w:spacing w:after="120"/>
        <w:rPr>
          <w:sz w:val="20"/>
          <w:szCs w:val="20"/>
          <w:lang w:val="es-ES_tradnl"/>
        </w:rPr>
      </w:pPr>
      <w:r w:rsidRPr="003E7D4E">
        <w:rPr>
          <w:sz w:val="20"/>
          <w:szCs w:val="20"/>
          <w:lang w:val="es-ES_tradnl"/>
        </w:rPr>
        <w:t xml:space="preserve">Excelentísimo Señor/Excelentísima Señora: </w:t>
      </w:r>
    </w:p>
    <w:p w:rsidR="00434D35" w:rsidRPr="003E7D4E" w:rsidRDefault="000E0610" w:rsidP="00D031E2">
      <w:pPr>
        <w:tabs>
          <w:tab w:val="left" w:pos="624"/>
        </w:tabs>
        <w:spacing w:after="120"/>
        <w:ind w:firstLine="624"/>
        <w:rPr>
          <w:rFonts w:eastAsia="Times New Roman"/>
          <w:color w:val="000000"/>
          <w:sz w:val="20"/>
          <w:szCs w:val="20"/>
          <w:lang w:val="es-ES_tradnl"/>
        </w:rPr>
      </w:pPr>
      <w:r w:rsidRPr="003E7D4E">
        <w:rPr>
          <w:sz w:val="20"/>
          <w:szCs w:val="20"/>
          <w:lang w:val="es-ES_tradnl"/>
        </w:rPr>
        <w:t xml:space="preserve">Tengo el honor de hacer referencia a mi carta de fecha 17 de agosto de 2015, así como las actualizaciones posteriores, por la cual curso invitación a </w:t>
      </w:r>
      <w:r w:rsidR="00042F27" w:rsidRPr="003E7D4E">
        <w:rPr>
          <w:sz w:val="20"/>
          <w:szCs w:val="20"/>
          <w:lang w:val="es-ES_tradnl"/>
        </w:rPr>
        <w:t>Vuestra Excelencia</w:t>
      </w:r>
      <w:r w:rsidRPr="003E7D4E">
        <w:rPr>
          <w:sz w:val="20"/>
          <w:szCs w:val="20"/>
          <w:lang w:val="es-ES_tradnl"/>
        </w:rPr>
        <w:t xml:space="preserve"> para el segundo período de sesiones de la Asamblea de las Naciones Unidas sobre el Medio Ambien</w:t>
      </w:r>
      <w:r w:rsidR="007561A9">
        <w:rPr>
          <w:sz w:val="20"/>
          <w:szCs w:val="20"/>
          <w:lang w:val="es-ES_tradnl"/>
        </w:rPr>
        <w:t>te del Programa de las Naciones </w:t>
      </w:r>
      <w:r w:rsidRPr="003E7D4E">
        <w:rPr>
          <w:sz w:val="20"/>
          <w:szCs w:val="20"/>
          <w:lang w:val="es-ES_tradnl"/>
        </w:rPr>
        <w:t>Unidas para el Medio Ambiente (PNUMA), que se celebrará en l</w:t>
      </w:r>
      <w:r w:rsidR="007561A9">
        <w:rPr>
          <w:sz w:val="20"/>
          <w:szCs w:val="20"/>
          <w:lang w:val="es-ES_tradnl"/>
        </w:rPr>
        <w:t>a sede del PNUMA en Nairobi del </w:t>
      </w:r>
      <w:r w:rsidRPr="003E7D4E">
        <w:rPr>
          <w:sz w:val="20"/>
          <w:szCs w:val="20"/>
          <w:lang w:val="es-ES_tradnl"/>
        </w:rPr>
        <w:t xml:space="preserve">23 al 27 de mayo de 2016 </w:t>
      </w:r>
      <w:r w:rsidR="003A7294" w:rsidRPr="003E7D4E">
        <w:rPr>
          <w:sz w:val="20"/>
          <w:szCs w:val="20"/>
          <w:lang w:val="es-ES_tradnl"/>
        </w:rPr>
        <w:t>en el contexto del tema general</w:t>
      </w:r>
      <w:r w:rsidRPr="003E7D4E">
        <w:rPr>
          <w:sz w:val="20"/>
          <w:szCs w:val="20"/>
          <w:lang w:val="es-ES_tradnl"/>
        </w:rPr>
        <w:t xml:space="preserve"> </w:t>
      </w:r>
      <w:r w:rsidR="00C15601" w:rsidRPr="003E7D4E">
        <w:rPr>
          <w:sz w:val="20"/>
          <w:szCs w:val="20"/>
          <w:lang w:val="es-ES_tradnl"/>
        </w:rPr>
        <w:t>“</w:t>
      </w:r>
      <w:r w:rsidRPr="003E7D4E">
        <w:rPr>
          <w:sz w:val="20"/>
          <w:szCs w:val="20"/>
          <w:lang w:val="es-ES_tradnl"/>
        </w:rPr>
        <w:t>Materializar la dimensión ambiental de la Agenda 2030 para el Desarrollo Sostenible</w:t>
      </w:r>
      <w:r w:rsidR="00C15601" w:rsidRPr="003E7D4E">
        <w:rPr>
          <w:sz w:val="20"/>
          <w:szCs w:val="20"/>
          <w:lang w:val="es-ES_tradnl"/>
        </w:rPr>
        <w:t>”</w:t>
      </w:r>
      <w:r w:rsidR="00042F27" w:rsidRPr="003E7D4E">
        <w:rPr>
          <w:sz w:val="20"/>
          <w:szCs w:val="20"/>
          <w:lang w:val="es-ES_tradnl"/>
        </w:rPr>
        <w:t xml:space="preserve"> </w:t>
      </w:r>
      <w:r w:rsidRPr="003E7D4E">
        <w:rPr>
          <w:sz w:val="20"/>
          <w:szCs w:val="20"/>
          <w:lang w:val="es-ES_tradnl"/>
        </w:rPr>
        <w:t xml:space="preserve">y en cuyo marco se celebrará una sesión de </w:t>
      </w:r>
      <w:r w:rsidR="003A7294" w:rsidRPr="003E7D4E">
        <w:rPr>
          <w:sz w:val="20"/>
          <w:szCs w:val="20"/>
          <w:lang w:val="es-ES_tradnl"/>
        </w:rPr>
        <w:t>examen</w:t>
      </w:r>
      <w:r w:rsidRPr="003E7D4E">
        <w:rPr>
          <w:sz w:val="20"/>
          <w:szCs w:val="20"/>
          <w:lang w:val="es-ES_tradnl"/>
        </w:rPr>
        <w:t xml:space="preserve"> normativo bajo el título </w:t>
      </w:r>
      <w:r w:rsidR="00C15601" w:rsidRPr="003E7D4E">
        <w:rPr>
          <w:sz w:val="20"/>
          <w:szCs w:val="20"/>
          <w:lang w:val="es-ES_tradnl"/>
        </w:rPr>
        <w:t>“</w:t>
      </w:r>
      <w:r w:rsidRPr="003E7D4E">
        <w:rPr>
          <w:sz w:val="20"/>
          <w:szCs w:val="20"/>
          <w:lang w:val="es-ES_tradnl"/>
        </w:rPr>
        <w:t>Un medio ambiente sano para una población sana</w:t>
      </w:r>
      <w:r w:rsidR="00C15601" w:rsidRPr="003E7D4E">
        <w:rPr>
          <w:sz w:val="20"/>
          <w:szCs w:val="20"/>
          <w:lang w:val="es-ES_tradnl"/>
        </w:rPr>
        <w:t>”</w:t>
      </w:r>
      <w:r w:rsidRPr="003E7D4E">
        <w:rPr>
          <w:sz w:val="20"/>
          <w:szCs w:val="20"/>
          <w:lang w:val="es-ES_tradnl"/>
        </w:rPr>
        <w:t>.</w:t>
      </w:r>
      <w:r w:rsidR="003E7D4E">
        <w:rPr>
          <w:sz w:val="20"/>
          <w:szCs w:val="20"/>
          <w:lang w:val="es-ES_tradnl"/>
        </w:rPr>
        <w:t xml:space="preserve"> </w:t>
      </w:r>
    </w:p>
    <w:p w:rsidR="00D72559" w:rsidRPr="003E7D4E" w:rsidRDefault="00D72559" w:rsidP="00D031E2">
      <w:pPr>
        <w:tabs>
          <w:tab w:val="left" w:pos="624"/>
        </w:tabs>
        <w:spacing w:after="120"/>
        <w:ind w:firstLine="624"/>
        <w:rPr>
          <w:color w:val="000000"/>
          <w:sz w:val="20"/>
          <w:szCs w:val="20"/>
          <w:lang w:val="es-ES_tradnl"/>
        </w:rPr>
      </w:pPr>
      <w:r w:rsidRPr="003E7D4E">
        <w:rPr>
          <w:sz w:val="20"/>
          <w:szCs w:val="20"/>
          <w:lang w:val="es-ES_tradnl"/>
        </w:rPr>
        <w:t xml:space="preserve">La serie de sesiones de alto nivel del segundo período de sesiones </w:t>
      </w:r>
      <w:r w:rsidR="00042F27" w:rsidRPr="003E7D4E">
        <w:rPr>
          <w:sz w:val="20"/>
          <w:szCs w:val="20"/>
          <w:lang w:val="es-ES_tradnl"/>
        </w:rPr>
        <w:t>tendrá lugar</w:t>
      </w:r>
      <w:r w:rsidRPr="003E7D4E">
        <w:rPr>
          <w:sz w:val="20"/>
          <w:szCs w:val="20"/>
          <w:lang w:val="es-ES_tradnl"/>
        </w:rPr>
        <w:t xml:space="preserve"> los días 26 y 27 de mayo de 2016 y estará precedida de un foro científico-normativo los días 19 y 20 de mayo de 2016, y del</w:t>
      </w:r>
      <w:r w:rsidR="000829BF" w:rsidRPr="003E7D4E">
        <w:rPr>
          <w:sz w:val="20"/>
          <w:szCs w:val="20"/>
          <w:lang w:val="es-ES_tradnl"/>
        </w:rPr>
        <w:t> </w:t>
      </w:r>
      <w:r w:rsidRPr="003E7D4E">
        <w:rPr>
          <w:sz w:val="20"/>
          <w:szCs w:val="20"/>
          <w:lang w:val="es-ES_tradnl"/>
        </w:rPr>
        <w:t>16º</w:t>
      </w:r>
      <w:r w:rsidR="000829BF" w:rsidRPr="003E7D4E">
        <w:rPr>
          <w:sz w:val="20"/>
          <w:szCs w:val="20"/>
          <w:lang w:val="es-ES_tradnl"/>
        </w:rPr>
        <w:t> </w:t>
      </w:r>
      <w:r w:rsidRPr="003E7D4E">
        <w:rPr>
          <w:sz w:val="20"/>
          <w:szCs w:val="20"/>
          <w:lang w:val="es-ES_tradnl"/>
        </w:rPr>
        <w:t>período de sesiones del Foro Mundial de Grupos Principales y Acto</w:t>
      </w:r>
      <w:r w:rsidR="007561A9">
        <w:rPr>
          <w:sz w:val="20"/>
          <w:szCs w:val="20"/>
          <w:lang w:val="es-ES_tradnl"/>
        </w:rPr>
        <w:t>res Claves, los días 21 y 22 de </w:t>
      </w:r>
      <w:r w:rsidRPr="003E7D4E">
        <w:rPr>
          <w:sz w:val="20"/>
          <w:szCs w:val="20"/>
          <w:lang w:val="es-ES_tradnl"/>
        </w:rPr>
        <w:t xml:space="preserve">mayo de 2016. </w:t>
      </w:r>
    </w:p>
    <w:p w:rsidR="0031593D" w:rsidRPr="003E7D4E" w:rsidRDefault="00614A80" w:rsidP="00D031E2">
      <w:pPr>
        <w:tabs>
          <w:tab w:val="left" w:pos="624"/>
        </w:tabs>
        <w:spacing w:after="120"/>
        <w:ind w:firstLine="624"/>
        <w:rPr>
          <w:sz w:val="20"/>
          <w:szCs w:val="20"/>
          <w:lang w:val="es-ES_tradnl"/>
        </w:rPr>
      </w:pPr>
      <w:r w:rsidRPr="003E7D4E">
        <w:rPr>
          <w:sz w:val="20"/>
          <w:szCs w:val="20"/>
          <w:lang w:val="es-ES_tradnl"/>
        </w:rPr>
        <w:t xml:space="preserve">La Asamblea es la autoridad de más alto nivel mundial en el ámbito del medio ambiente. Confío en poder dar la bienvenida a </w:t>
      </w:r>
      <w:r w:rsidR="00042F27" w:rsidRPr="003E7D4E">
        <w:rPr>
          <w:sz w:val="20"/>
          <w:szCs w:val="20"/>
          <w:lang w:val="es-ES_tradnl"/>
        </w:rPr>
        <w:t>Vuestra</w:t>
      </w:r>
      <w:r w:rsidRPr="003E7D4E">
        <w:rPr>
          <w:sz w:val="20"/>
          <w:szCs w:val="20"/>
          <w:lang w:val="es-ES_tradnl"/>
        </w:rPr>
        <w:t xml:space="preserve"> Exce</w:t>
      </w:r>
      <w:r w:rsidR="00C15601" w:rsidRPr="003E7D4E">
        <w:rPr>
          <w:sz w:val="20"/>
          <w:szCs w:val="20"/>
          <w:lang w:val="es-ES_tradnl"/>
        </w:rPr>
        <w:t>lencia y a la delegación que le </w:t>
      </w:r>
      <w:r w:rsidRPr="003E7D4E">
        <w:rPr>
          <w:sz w:val="20"/>
          <w:szCs w:val="20"/>
          <w:lang w:val="es-ES_tradnl"/>
        </w:rPr>
        <w:t>acompañe en el segundo período de sesiones, el cual reunirá a Jefes de Estado y de Gobierno, ministros de los E</w:t>
      </w:r>
      <w:r w:rsidR="007561A9">
        <w:rPr>
          <w:sz w:val="20"/>
          <w:szCs w:val="20"/>
          <w:lang w:val="es-ES_tradnl"/>
        </w:rPr>
        <w:t>stados Miembros de las Naciones </w:t>
      </w:r>
      <w:r w:rsidRPr="003E7D4E">
        <w:rPr>
          <w:sz w:val="20"/>
          <w:szCs w:val="20"/>
          <w:lang w:val="es-ES_tradnl"/>
        </w:rPr>
        <w:t xml:space="preserve">Unidas, líderes del sector empresarial y la sociedad civil, así como a </w:t>
      </w:r>
      <w:r w:rsidR="007561A9">
        <w:rPr>
          <w:sz w:val="20"/>
          <w:szCs w:val="20"/>
          <w:lang w:val="es-ES_tradnl"/>
        </w:rPr>
        <w:t>representantes de los medios de </w:t>
      </w:r>
      <w:r w:rsidRPr="003E7D4E">
        <w:rPr>
          <w:sz w:val="20"/>
          <w:szCs w:val="20"/>
          <w:lang w:val="es-ES_tradnl"/>
        </w:rPr>
        <w:t xml:space="preserve">comunicación de todo el mundo, durante una semana sin precedentes </w:t>
      </w:r>
      <w:r w:rsidR="00042F27" w:rsidRPr="003E7D4E">
        <w:rPr>
          <w:sz w:val="20"/>
          <w:szCs w:val="20"/>
          <w:lang w:val="es-ES_tradnl"/>
        </w:rPr>
        <w:t>que se dedicará</w:t>
      </w:r>
      <w:r w:rsidRPr="003E7D4E">
        <w:rPr>
          <w:sz w:val="20"/>
          <w:szCs w:val="20"/>
          <w:lang w:val="es-ES_tradnl"/>
        </w:rPr>
        <w:t xml:space="preserve"> a la creación de redes, la formulación de políticas y el diálogo en materia de medio ambiente </w:t>
      </w:r>
      <w:r w:rsidR="00C15601" w:rsidRPr="003E7D4E">
        <w:rPr>
          <w:sz w:val="20"/>
          <w:szCs w:val="20"/>
          <w:lang w:val="es-ES_tradnl"/>
        </w:rPr>
        <w:t>a nivel </w:t>
      </w:r>
      <w:r w:rsidRPr="003E7D4E">
        <w:rPr>
          <w:sz w:val="20"/>
          <w:szCs w:val="20"/>
          <w:lang w:val="es-ES_tradnl"/>
        </w:rPr>
        <w:t>mundial.</w:t>
      </w:r>
    </w:p>
    <w:p w:rsidR="008279E0" w:rsidRPr="003E7D4E" w:rsidRDefault="00042F27" w:rsidP="00D031E2">
      <w:pPr>
        <w:tabs>
          <w:tab w:val="left" w:pos="624"/>
        </w:tabs>
        <w:spacing w:after="120"/>
        <w:ind w:firstLine="624"/>
        <w:rPr>
          <w:sz w:val="20"/>
          <w:szCs w:val="20"/>
          <w:lang w:val="es-ES_tradnl"/>
        </w:rPr>
      </w:pPr>
      <w:r w:rsidRPr="003E7D4E">
        <w:rPr>
          <w:sz w:val="20"/>
          <w:szCs w:val="20"/>
          <w:lang w:val="es-ES_tradnl"/>
        </w:rPr>
        <w:t xml:space="preserve">La </w:t>
      </w:r>
      <w:r w:rsidR="005C13D2" w:rsidRPr="003E7D4E">
        <w:rPr>
          <w:sz w:val="20"/>
          <w:szCs w:val="20"/>
          <w:lang w:val="es-ES_tradnl"/>
        </w:rPr>
        <w:t xml:space="preserve">presencia </w:t>
      </w:r>
      <w:r w:rsidRPr="003E7D4E">
        <w:rPr>
          <w:sz w:val="20"/>
          <w:szCs w:val="20"/>
          <w:lang w:val="es-ES_tradnl"/>
        </w:rPr>
        <w:t xml:space="preserve">de Vuestra Excelencia </w:t>
      </w:r>
      <w:r w:rsidR="005C13D2" w:rsidRPr="003E7D4E">
        <w:rPr>
          <w:sz w:val="20"/>
          <w:szCs w:val="20"/>
          <w:lang w:val="es-ES_tradnl"/>
        </w:rPr>
        <w:t>en Nairobi será esencial para orientar la dirección futura del programa de trabajo y la estrategia de mediano plazo</w:t>
      </w:r>
      <w:r w:rsidR="00C15601" w:rsidRPr="003E7D4E">
        <w:rPr>
          <w:sz w:val="20"/>
          <w:szCs w:val="20"/>
          <w:lang w:val="es-ES_tradnl"/>
        </w:rPr>
        <w:t xml:space="preserve"> del PNUMA para el período 2018</w:t>
      </w:r>
      <w:r w:rsidR="00C15601" w:rsidRPr="003E7D4E">
        <w:rPr>
          <w:sz w:val="20"/>
          <w:szCs w:val="20"/>
          <w:lang w:val="es-ES_tradnl"/>
        </w:rPr>
        <w:noBreakHyphen/>
      </w:r>
      <w:r w:rsidR="005C13D2" w:rsidRPr="003E7D4E">
        <w:rPr>
          <w:sz w:val="20"/>
          <w:szCs w:val="20"/>
          <w:lang w:val="es-ES_tradnl"/>
        </w:rPr>
        <w:t xml:space="preserve">2021; acordar prioridades para acelerar la aplicación de la dimensión ambiental de la Agenda 2030 para el Desarrollo Sostenible; tomar decisiones sobre la manera de enfrentar los nuevos retos identificados en las resoluciones y las decisiones de la Asamblea; y forjar un entendimiento sobre el papel de la ciencia y las asociaciones en lo que respecta al medio ambiente en los planos local, nacional y mundial. </w:t>
      </w:r>
    </w:p>
    <w:p w:rsidR="00CC475D" w:rsidRPr="003E7D4E" w:rsidRDefault="00614A80" w:rsidP="00D031E2">
      <w:pPr>
        <w:tabs>
          <w:tab w:val="left" w:pos="624"/>
        </w:tabs>
        <w:spacing w:after="120"/>
        <w:ind w:firstLine="624"/>
        <w:rPr>
          <w:color w:val="000000"/>
          <w:sz w:val="20"/>
          <w:szCs w:val="20"/>
          <w:lang w:val="es-ES_tradnl"/>
        </w:rPr>
      </w:pPr>
      <w:r w:rsidRPr="003E7D4E">
        <w:rPr>
          <w:sz w:val="20"/>
          <w:szCs w:val="20"/>
          <w:lang w:val="es-ES_tradnl"/>
        </w:rPr>
        <w:t>Paralelamente al segundo período de sesiones de la As</w:t>
      </w:r>
      <w:r w:rsidR="00C15601" w:rsidRPr="003E7D4E">
        <w:rPr>
          <w:sz w:val="20"/>
          <w:szCs w:val="20"/>
          <w:lang w:val="es-ES_tradnl"/>
        </w:rPr>
        <w:t>amblea, tendrá lugar, del 23 al </w:t>
      </w:r>
      <w:r w:rsidRPr="003E7D4E">
        <w:rPr>
          <w:sz w:val="20"/>
          <w:szCs w:val="20"/>
          <w:lang w:val="es-ES_tradnl"/>
        </w:rPr>
        <w:t>25 de mayo de</w:t>
      </w:r>
      <w:r w:rsidR="000829BF" w:rsidRPr="003E7D4E">
        <w:rPr>
          <w:sz w:val="20"/>
          <w:szCs w:val="20"/>
          <w:lang w:val="es-ES_tradnl"/>
        </w:rPr>
        <w:t> </w:t>
      </w:r>
      <w:r w:rsidRPr="003E7D4E">
        <w:rPr>
          <w:sz w:val="20"/>
          <w:szCs w:val="20"/>
          <w:lang w:val="es-ES_tradnl"/>
        </w:rPr>
        <w:t xml:space="preserve">2016, una exposición de tres días </w:t>
      </w:r>
      <w:r w:rsidR="0014458D" w:rsidRPr="003E7D4E">
        <w:rPr>
          <w:sz w:val="20"/>
          <w:szCs w:val="20"/>
          <w:lang w:val="es-ES_tradnl"/>
        </w:rPr>
        <w:t xml:space="preserve">de duración bajo el nombre Expo </w:t>
      </w:r>
      <w:r w:rsidRPr="003E7D4E">
        <w:rPr>
          <w:sz w:val="20"/>
          <w:szCs w:val="20"/>
          <w:lang w:val="es-ES_tradnl"/>
        </w:rPr>
        <w:t xml:space="preserve">2016 </w:t>
      </w:r>
      <w:r w:rsidR="0012691D" w:rsidRPr="003E7D4E">
        <w:rPr>
          <w:sz w:val="20"/>
          <w:szCs w:val="20"/>
          <w:lang w:val="es-ES_tradnl"/>
        </w:rPr>
        <w:t xml:space="preserve">de innovaciones sostenibles </w:t>
      </w:r>
      <w:r w:rsidRPr="003E7D4E">
        <w:rPr>
          <w:sz w:val="20"/>
          <w:szCs w:val="20"/>
          <w:lang w:val="es-ES_tradnl"/>
        </w:rPr>
        <w:t xml:space="preserve">(SIE2016), que reunirá a todos los interesados comprometidos </w:t>
      </w:r>
      <w:r w:rsidR="00042F27" w:rsidRPr="003E7D4E">
        <w:rPr>
          <w:sz w:val="20"/>
          <w:szCs w:val="20"/>
          <w:lang w:val="es-ES_tradnl"/>
        </w:rPr>
        <w:t>con</w:t>
      </w:r>
      <w:r w:rsidRPr="003E7D4E">
        <w:rPr>
          <w:sz w:val="20"/>
          <w:szCs w:val="20"/>
          <w:lang w:val="es-ES_tradnl"/>
        </w:rPr>
        <w:t xml:space="preserve"> la consecución de los Objetivos de Desarrollo Sostenible. En el marco de la Expo se celebrarán mesas redondas, simposios y un diálogo empresarial durante la serie de sesiones de alto nivel destinado a </w:t>
      </w:r>
      <w:r w:rsidR="00042F27" w:rsidRPr="003E7D4E">
        <w:rPr>
          <w:sz w:val="20"/>
          <w:szCs w:val="20"/>
          <w:lang w:val="es-ES_tradnl"/>
        </w:rPr>
        <w:t xml:space="preserve">establecer </w:t>
      </w:r>
      <w:r w:rsidRPr="003E7D4E">
        <w:rPr>
          <w:sz w:val="20"/>
          <w:szCs w:val="20"/>
          <w:lang w:val="es-ES_tradnl"/>
        </w:rPr>
        <w:t>v</w:t>
      </w:r>
      <w:r w:rsidR="00042F27" w:rsidRPr="003E7D4E">
        <w:rPr>
          <w:sz w:val="20"/>
          <w:szCs w:val="20"/>
          <w:lang w:val="es-ES_tradnl"/>
        </w:rPr>
        <w:t>ínculos entre</w:t>
      </w:r>
      <w:r w:rsidRPr="003E7D4E">
        <w:rPr>
          <w:sz w:val="20"/>
          <w:szCs w:val="20"/>
          <w:lang w:val="es-ES_tradnl"/>
        </w:rPr>
        <w:t xml:space="preserve"> el sector privado </w:t>
      </w:r>
      <w:r w:rsidR="00042F27" w:rsidRPr="003E7D4E">
        <w:rPr>
          <w:sz w:val="20"/>
          <w:szCs w:val="20"/>
          <w:lang w:val="es-ES_tradnl"/>
        </w:rPr>
        <w:t>y</w:t>
      </w:r>
      <w:r w:rsidRPr="003E7D4E">
        <w:rPr>
          <w:sz w:val="20"/>
          <w:szCs w:val="20"/>
          <w:lang w:val="es-ES_tradnl"/>
        </w:rPr>
        <w:t xml:space="preserve"> los encargados de la formulación de políticas. Estas actividades incluyen más específicamente lo siguiente:</w:t>
      </w:r>
      <w:r w:rsidR="003E7D4E" w:rsidRPr="003E7D4E">
        <w:rPr>
          <w:sz w:val="20"/>
          <w:szCs w:val="20"/>
          <w:lang w:val="es-ES_tradnl"/>
        </w:rPr>
        <w:t xml:space="preserve"> </w:t>
      </w:r>
    </w:p>
    <w:p w:rsidR="00D96C67" w:rsidRPr="003E7D4E" w:rsidRDefault="00F05B67" w:rsidP="00D031E2">
      <w:pPr>
        <w:pStyle w:val="ListParagraph"/>
        <w:numPr>
          <w:ilvl w:val="0"/>
          <w:numId w:val="11"/>
        </w:numPr>
        <w:tabs>
          <w:tab w:val="left" w:pos="624"/>
        </w:tabs>
        <w:spacing w:after="120" w:line="240" w:lineRule="auto"/>
        <w:ind w:left="1248" w:hanging="624"/>
        <w:contextualSpacing w:val="0"/>
        <w:rPr>
          <w:rFonts w:ascii="Times New Roman" w:hAnsi="Times New Roman"/>
          <w:color w:val="000000"/>
          <w:sz w:val="20"/>
          <w:szCs w:val="20"/>
          <w:lang w:val="es-ES_tradnl"/>
        </w:rPr>
      </w:pPr>
      <w:r w:rsidRPr="003E7D4E">
        <w:rPr>
          <w:rFonts w:ascii="Times New Roman" w:hAnsi="Times New Roman"/>
          <w:i/>
          <w:sz w:val="20"/>
          <w:szCs w:val="20"/>
          <w:lang w:val="es-ES_tradnl"/>
        </w:rPr>
        <w:t>Diálogo empresarial para la sostenibilidad ambiental</w:t>
      </w:r>
      <w:r w:rsidRPr="003E7D4E">
        <w:rPr>
          <w:rFonts w:ascii="Times New Roman" w:hAnsi="Times New Roman"/>
          <w:sz w:val="20"/>
          <w:szCs w:val="20"/>
          <w:lang w:val="es-ES_tradnl"/>
        </w:rPr>
        <w:t>, que estará dirigido a los directores ejecutivos de grandes empresas, inversores institucionales, fundaciones, bancos y compañías de seguros que aspiran a contribuir a la consecución de los Objetivos de Desarrollo Sostenible, en particular en el ámbito de la economía verde.</w:t>
      </w:r>
      <w:r w:rsidR="003E7D4E">
        <w:rPr>
          <w:rFonts w:ascii="Times New Roman" w:hAnsi="Times New Roman"/>
          <w:sz w:val="20"/>
          <w:szCs w:val="20"/>
          <w:lang w:val="es-ES_tradnl"/>
        </w:rPr>
        <w:t xml:space="preserve"> </w:t>
      </w:r>
    </w:p>
    <w:p w:rsidR="00242CBB" w:rsidRPr="003E7D4E" w:rsidRDefault="00242CBB" w:rsidP="00D031E2">
      <w:pPr>
        <w:pStyle w:val="ListParagraph"/>
        <w:numPr>
          <w:ilvl w:val="0"/>
          <w:numId w:val="11"/>
        </w:numPr>
        <w:tabs>
          <w:tab w:val="left" w:pos="624"/>
        </w:tabs>
        <w:spacing w:after="120" w:line="240" w:lineRule="auto"/>
        <w:ind w:left="1248" w:hanging="624"/>
        <w:contextualSpacing w:val="0"/>
        <w:rPr>
          <w:rFonts w:ascii="Times New Roman" w:hAnsi="Times New Roman"/>
          <w:color w:val="000000"/>
          <w:sz w:val="20"/>
          <w:szCs w:val="20"/>
          <w:lang w:val="es-ES_tradnl"/>
        </w:rPr>
      </w:pPr>
      <w:r w:rsidRPr="003E7D4E">
        <w:rPr>
          <w:rFonts w:ascii="Times New Roman" w:hAnsi="Times New Roman"/>
          <w:i/>
          <w:sz w:val="20"/>
          <w:szCs w:val="20"/>
          <w:lang w:val="es-ES_tradnl"/>
        </w:rPr>
        <w:t>Simposio sobre la movilización de recursos para inversiones sostenibles</w:t>
      </w:r>
      <w:r w:rsidRPr="003E7D4E">
        <w:rPr>
          <w:rFonts w:ascii="Times New Roman" w:hAnsi="Times New Roman"/>
          <w:sz w:val="20"/>
          <w:szCs w:val="20"/>
          <w:lang w:val="es-ES_tradnl"/>
        </w:rPr>
        <w:t xml:space="preserve">, que está siendo organizado por el PNUMA y que presentará una panorámica general de las principales conclusiones de la investigación sobre el diseño de un sistema financiero sostenible. </w:t>
      </w:r>
    </w:p>
    <w:p w:rsidR="00F05B67" w:rsidRPr="003E7D4E" w:rsidRDefault="00434D35" w:rsidP="00D031E2">
      <w:pPr>
        <w:pStyle w:val="ListParagraph"/>
        <w:numPr>
          <w:ilvl w:val="0"/>
          <w:numId w:val="11"/>
        </w:numPr>
        <w:tabs>
          <w:tab w:val="left" w:pos="624"/>
        </w:tabs>
        <w:spacing w:after="120" w:line="240" w:lineRule="auto"/>
        <w:ind w:left="1248" w:hanging="624"/>
        <w:contextualSpacing w:val="0"/>
        <w:rPr>
          <w:rFonts w:ascii="Times New Roman" w:hAnsi="Times New Roman"/>
          <w:color w:val="000000"/>
          <w:sz w:val="20"/>
          <w:szCs w:val="20"/>
          <w:lang w:val="es-ES_tradnl"/>
        </w:rPr>
      </w:pPr>
      <w:r w:rsidRPr="003E7D4E">
        <w:rPr>
          <w:rFonts w:ascii="Times New Roman" w:hAnsi="Times New Roman"/>
          <w:i/>
          <w:sz w:val="20"/>
          <w:szCs w:val="20"/>
          <w:lang w:val="es-ES_tradnl"/>
        </w:rPr>
        <w:t>Simposio sobre el medio ambiente y los desplazamientos</w:t>
      </w:r>
      <w:r w:rsidRPr="003E7D4E">
        <w:rPr>
          <w:rFonts w:ascii="Times New Roman" w:hAnsi="Times New Roman"/>
          <w:sz w:val="20"/>
          <w:szCs w:val="20"/>
          <w:lang w:val="es-ES_tradnl"/>
        </w:rPr>
        <w:t xml:space="preserve">: </w:t>
      </w:r>
      <w:r w:rsidRPr="003E7D4E">
        <w:rPr>
          <w:rFonts w:ascii="Times New Roman" w:hAnsi="Times New Roman"/>
          <w:i/>
          <w:sz w:val="20"/>
          <w:szCs w:val="20"/>
          <w:lang w:val="es-ES_tradnl"/>
        </w:rPr>
        <w:t>causas fundamentales y consecuencias</w:t>
      </w:r>
      <w:r w:rsidRPr="003E7D4E">
        <w:rPr>
          <w:rFonts w:ascii="Times New Roman" w:hAnsi="Times New Roman"/>
          <w:sz w:val="20"/>
          <w:szCs w:val="20"/>
          <w:lang w:val="es-ES_tradnl"/>
        </w:rPr>
        <w:t>, que reunirá a los principales asociados a fin de abordar uno de los principales problemas de nuestros tiempos</w:t>
      </w:r>
      <w:r w:rsidR="00042F27" w:rsidRPr="003E7D4E">
        <w:rPr>
          <w:rFonts w:ascii="Times New Roman" w:hAnsi="Times New Roman"/>
          <w:sz w:val="20"/>
          <w:szCs w:val="20"/>
          <w:lang w:val="es-ES_tradnl"/>
        </w:rPr>
        <w:t xml:space="preserve">, a saber, </w:t>
      </w:r>
      <w:r w:rsidRPr="003E7D4E">
        <w:rPr>
          <w:rFonts w:ascii="Times New Roman" w:hAnsi="Times New Roman"/>
          <w:sz w:val="20"/>
          <w:szCs w:val="20"/>
          <w:lang w:val="es-ES_tradnl"/>
        </w:rPr>
        <w:t>la degradación ambiental</w:t>
      </w:r>
      <w:r w:rsidR="00042F27" w:rsidRPr="003E7D4E">
        <w:rPr>
          <w:rFonts w:ascii="Times New Roman" w:hAnsi="Times New Roman"/>
          <w:sz w:val="20"/>
          <w:szCs w:val="20"/>
          <w:lang w:val="es-ES_tradnl"/>
        </w:rPr>
        <w:t>,</w:t>
      </w:r>
      <w:r w:rsidRPr="003E7D4E">
        <w:rPr>
          <w:rFonts w:ascii="Times New Roman" w:hAnsi="Times New Roman"/>
          <w:sz w:val="20"/>
          <w:szCs w:val="20"/>
          <w:lang w:val="es-ES_tradnl"/>
        </w:rPr>
        <w:t xml:space="preserve"> como causa de conflictos y desplazamientos. </w:t>
      </w:r>
    </w:p>
    <w:p w:rsidR="000829BF" w:rsidRPr="003E7D4E" w:rsidRDefault="000829BF" w:rsidP="000829BF">
      <w:pPr>
        <w:keepNext/>
        <w:keepLines/>
        <w:jc w:val="center"/>
        <w:rPr>
          <w:sz w:val="20"/>
          <w:szCs w:val="20"/>
          <w:lang w:val="es-ES_tradnl"/>
        </w:rPr>
      </w:pPr>
      <w:r w:rsidRPr="003E7D4E">
        <w:rPr>
          <w:sz w:val="20"/>
          <w:szCs w:val="20"/>
          <w:lang w:val="es-ES_tradnl"/>
        </w:rPr>
        <w:lastRenderedPageBreak/>
        <w:t>-2-</w:t>
      </w:r>
    </w:p>
    <w:p w:rsidR="000829BF" w:rsidRPr="003E7D4E" w:rsidRDefault="000829BF" w:rsidP="000829BF">
      <w:pPr>
        <w:keepNext/>
        <w:keepLines/>
        <w:jc w:val="center"/>
        <w:rPr>
          <w:sz w:val="20"/>
          <w:szCs w:val="20"/>
          <w:lang w:val="es-ES_tradnl"/>
        </w:rPr>
      </w:pPr>
    </w:p>
    <w:p w:rsidR="00042F27" w:rsidRPr="003E7D4E" w:rsidRDefault="004F44B8" w:rsidP="00D031E2">
      <w:pPr>
        <w:keepNext/>
        <w:keepLines/>
        <w:spacing w:after="120"/>
        <w:ind w:firstLine="624"/>
        <w:rPr>
          <w:sz w:val="20"/>
          <w:szCs w:val="20"/>
          <w:lang w:val="es-ES_tradnl"/>
        </w:rPr>
      </w:pPr>
      <w:r w:rsidRPr="003E7D4E">
        <w:rPr>
          <w:sz w:val="20"/>
          <w:szCs w:val="20"/>
          <w:lang w:val="es-ES_tradnl"/>
        </w:rPr>
        <w:t xml:space="preserve">Además, habida cuenta de que se esperan cientos de participantes de diversos grupos, se celebrarán 26 actos paralelos oficiales durante el período del 23 al 26 de mayo de 2016. Esos eventos de 90 minutos de duración servirán de foro para fomentar debates y </w:t>
      </w:r>
      <w:r w:rsidR="00042F27" w:rsidRPr="003E7D4E">
        <w:rPr>
          <w:sz w:val="20"/>
          <w:szCs w:val="20"/>
          <w:lang w:val="es-ES_tradnl"/>
        </w:rPr>
        <w:t xml:space="preserve">adoptar </w:t>
      </w:r>
      <w:r w:rsidRPr="003E7D4E">
        <w:rPr>
          <w:sz w:val="20"/>
          <w:szCs w:val="20"/>
          <w:lang w:val="es-ES_tradnl"/>
        </w:rPr>
        <w:t>medidas concertadas respecto de la con</w:t>
      </w:r>
      <w:r w:rsidR="0014458D" w:rsidRPr="003E7D4E">
        <w:rPr>
          <w:sz w:val="20"/>
          <w:szCs w:val="20"/>
          <w:lang w:val="es-ES_tradnl"/>
        </w:rPr>
        <w:t>secuc</w:t>
      </w:r>
      <w:r w:rsidRPr="003E7D4E">
        <w:rPr>
          <w:sz w:val="20"/>
          <w:szCs w:val="20"/>
          <w:lang w:val="es-ES_tradnl"/>
        </w:rPr>
        <w:t xml:space="preserve">ión de los 17 Objetivos de Desarrollo Sostenible. También se celebrarán 28 eventos paralelos de </w:t>
      </w:r>
      <w:r w:rsidR="00C15601" w:rsidRPr="003E7D4E">
        <w:rPr>
          <w:sz w:val="20"/>
          <w:szCs w:val="20"/>
          <w:lang w:val="es-ES_tradnl"/>
        </w:rPr>
        <w:t>“</w:t>
      </w:r>
      <w:r w:rsidRPr="003E7D4E">
        <w:rPr>
          <w:sz w:val="20"/>
          <w:szCs w:val="20"/>
          <w:lang w:val="es-ES_tradnl"/>
        </w:rPr>
        <w:t>sala verde</w:t>
      </w:r>
      <w:r w:rsidR="00C15601" w:rsidRPr="003E7D4E">
        <w:rPr>
          <w:sz w:val="20"/>
          <w:szCs w:val="20"/>
          <w:lang w:val="es-ES_tradnl"/>
        </w:rPr>
        <w:t>”</w:t>
      </w:r>
      <w:r w:rsidRPr="003E7D4E">
        <w:rPr>
          <w:sz w:val="20"/>
          <w:szCs w:val="20"/>
          <w:lang w:val="es-ES_tradnl"/>
        </w:rPr>
        <w:t xml:space="preserve"> en los que realizarán exposiciones grupos principales y actores cla</w:t>
      </w:r>
      <w:r w:rsidR="0014458D" w:rsidRPr="003E7D4E">
        <w:rPr>
          <w:sz w:val="20"/>
          <w:szCs w:val="20"/>
          <w:lang w:val="es-ES_tradnl"/>
        </w:rPr>
        <w:t>ves. Para más información sobre </w:t>
      </w:r>
      <w:r w:rsidRPr="003E7D4E">
        <w:rPr>
          <w:sz w:val="20"/>
          <w:szCs w:val="20"/>
          <w:lang w:val="es-ES_tradnl"/>
        </w:rPr>
        <w:t xml:space="preserve">estas actividades, sírvase visitar el sitio www.unep.org/UNEA. </w:t>
      </w:r>
    </w:p>
    <w:p w:rsidR="00614A80" w:rsidRPr="003E7D4E" w:rsidRDefault="00EF61CC" w:rsidP="00D031E2">
      <w:pPr>
        <w:keepNext/>
        <w:keepLines/>
        <w:spacing w:after="120"/>
        <w:ind w:firstLine="624"/>
        <w:rPr>
          <w:color w:val="000000" w:themeColor="text1"/>
          <w:sz w:val="20"/>
          <w:szCs w:val="20"/>
          <w:lang w:val="es-ES_tradnl"/>
        </w:rPr>
      </w:pPr>
      <w:r w:rsidRPr="003E7D4E">
        <w:rPr>
          <w:sz w:val="20"/>
          <w:szCs w:val="20"/>
          <w:lang w:val="es-ES_tradnl"/>
        </w:rPr>
        <w:t xml:space="preserve">Con vistas a ayudarle a desempeñar un papel destacado en el segundo período de sesiones de la Asamblea, exhorto a </w:t>
      </w:r>
      <w:r w:rsidR="00042F27" w:rsidRPr="003E7D4E">
        <w:rPr>
          <w:sz w:val="20"/>
          <w:szCs w:val="20"/>
          <w:lang w:val="es-ES_tradnl"/>
        </w:rPr>
        <w:t>Vuestra Excelencia</w:t>
      </w:r>
      <w:r w:rsidRPr="003E7D4E">
        <w:rPr>
          <w:sz w:val="20"/>
          <w:szCs w:val="20"/>
          <w:lang w:val="es-ES_tradnl"/>
        </w:rPr>
        <w:t xml:space="preserve"> a que considere la posibilidad de llegar en Nairobi a más tardar el martes 24 o el</w:t>
      </w:r>
      <w:r w:rsidR="00C15601" w:rsidRPr="003E7D4E">
        <w:rPr>
          <w:sz w:val="20"/>
          <w:szCs w:val="20"/>
          <w:lang w:val="es-ES_tradnl"/>
        </w:rPr>
        <w:t xml:space="preserve"> </w:t>
      </w:r>
      <w:r w:rsidRPr="003E7D4E">
        <w:rPr>
          <w:sz w:val="20"/>
          <w:szCs w:val="20"/>
          <w:lang w:val="es-ES_tradnl"/>
        </w:rPr>
        <w:t xml:space="preserve">miércoles 25 de mayo de 2016. La Secretaría hará todo lo posible por satisfacer los intereses de los ministros y jefes de delegación que desempeñen funciones clave en el programa de eventos complementarios. </w:t>
      </w:r>
    </w:p>
    <w:p w:rsidR="00070334" w:rsidRPr="003E7D4E" w:rsidRDefault="00D12041" w:rsidP="00D031E2">
      <w:pPr>
        <w:spacing w:after="120"/>
        <w:ind w:firstLine="624"/>
        <w:rPr>
          <w:color w:val="000000" w:themeColor="text1"/>
          <w:sz w:val="20"/>
          <w:szCs w:val="20"/>
          <w:lang w:val="es-ES_tradnl"/>
        </w:rPr>
      </w:pPr>
      <w:r w:rsidRPr="003E7D4E">
        <w:rPr>
          <w:sz w:val="20"/>
          <w:szCs w:val="20"/>
          <w:lang w:val="es-ES_tradnl"/>
        </w:rPr>
        <w:t>De conformidad con lo dispuesto en la decisión 27/2 del Consejo de Administración y la resolución</w:t>
      </w:r>
      <w:r w:rsidR="000829BF" w:rsidRPr="003E7D4E">
        <w:rPr>
          <w:sz w:val="20"/>
          <w:szCs w:val="20"/>
          <w:lang w:val="es-ES_tradnl"/>
        </w:rPr>
        <w:t> </w:t>
      </w:r>
      <w:r w:rsidRPr="003E7D4E">
        <w:rPr>
          <w:sz w:val="20"/>
          <w:szCs w:val="20"/>
          <w:lang w:val="es-ES_tradnl"/>
        </w:rPr>
        <w:t>1/15 de la Asamblea de las Naciones Uni</w:t>
      </w:r>
      <w:r w:rsidR="0014458D" w:rsidRPr="003E7D4E">
        <w:rPr>
          <w:sz w:val="20"/>
          <w:szCs w:val="20"/>
          <w:lang w:val="es-ES_tradnl"/>
        </w:rPr>
        <w:t>das sobre el Medio Ambiente, el </w:t>
      </w:r>
      <w:r w:rsidRPr="003E7D4E">
        <w:rPr>
          <w:sz w:val="20"/>
          <w:szCs w:val="20"/>
          <w:lang w:val="es-ES_tradnl"/>
        </w:rPr>
        <w:t xml:space="preserve">PNUMA podrá prestar apoyo, con sujeción a la disponibilidad de recursos, a un ministro de cada uno de los países en desarrollo, en particular los países menos adelantados y los pequeños Estados insulares en desarrollo que tengan vulnerabilidades especiales, </w:t>
      </w:r>
      <w:r w:rsidR="00042F27" w:rsidRPr="003E7D4E">
        <w:rPr>
          <w:sz w:val="20"/>
          <w:szCs w:val="20"/>
          <w:lang w:val="es-ES_tradnl"/>
        </w:rPr>
        <w:t>que lo soliciten</w:t>
      </w:r>
      <w:r w:rsidRPr="003E7D4E">
        <w:rPr>
          <w:sz w:val="20"/>
          <w:szCs w:val="20"/>
          <w:lang w:val="es-ES_tradnl"/>
        </w:rPr>
        <w:t xml:space="preserve">. Agradecería que </w:t>
      </w:r>
      <w:r w:rsidR="00042F27" w:rsidRPr="003E7D4E">
        <w:rPr>
          <w:sz w:val="20"/>
          <w:szCs w:val="20"/>
          <w:lang w:val="es-ES_tradnl"/>
        </w:rPr>
        <w:t>Vuestra Excelencia</w:t>
      </w:r>
      <w:r w:rsidRPr="003E7D4E">
        <w:rPr>
          <w:sz w:val="20"/>
          <w:szCs w:val="20"/>
          <w:lang w:val="es-ES_tradnl"/>
        </w:rPr>
        <w:t xml:space="preserve"> tuviera a bien comunicar las necesidades de apoyo en materia de financiación rellenando el formulario adjunto y remitiéndolo a la dirección de correo electrónico de la Secretaría</w:t>
      </w:r>
      <w:r w:rsidR="00042F27" w:rsidRPr="003E7D4E">
        <w:rPr>
          <w:sz w:val="20"/>
          <w:szCs w:val="20"/>
          <w:lang w:val="es-ES_tradnl"/>
        </w:rPr>
        <w:t>: unep.sgb@unep.org</w:t>
      </w:r>
      <w:r w:rsidRPr="003E7D4E">
        <w:rPr>
          <w:sz w:val="20"/>
          <w:szCs w:val="20"/>
          <w:lang w:val="es-ES_tradnl"/>
        </w:rPr>
        <w:t>, a más tardar el 6 de abril de 2016.</w:t>
      </w:r>
    </w:p>
    <w:p w:rsidR="00C15601" w:rsidRPr="003E7D4E" w:rsidRDefault="006B3F7F" w:rsidP="00D031E2">
      <w:pPr>
        <w:spacing w:after="120"/>
        <w:ind w:firstLine="624"/>
        <w:rPr>
          <w:sz w:val="20"/>
          <w:szCs w:val="20"/>
          <w:lang w:val="es-ES_tradnl"/>
        </w:rPr>
      </w:pPr>
      <w:r w:rsidRPr="003E7D4E">
        <w:rPr>
          <w:sz w:val="20"/>
          <w:szCs w:val="20"/>
          <w:lang w:val="es-ES_tradnl"/>
        </w:rPr>
        <w:t xml:space="preserve">Si desease formular preguntas, ruego a </w:t>
      </w:r>
      <w:r w:rsidR="00042F27" w:rsidRPr="003E7D4E">
        <w:rPr>
          <w:sz w:val="20"/>
          <w:szCs w:val="20"/>
          <w:lang w:val="es-ES_tradnl"/>
        </w:rPr>
        <w:t>Vuestra</w:t>
      </w:r>
      <w:r w:rsidRPr="003E7D4E">
        <w:rPr>
          <w:sz w:val="20"/>
          <w:szCs w:val="20"/>
          <w:lang w:val="es-ES_tradnl"/>
        </w:rPr>
        <w:t xml:space="preserve"> Ex</w:t>
      </w:r>
      <w:r w:rsidR="0014458D" w:rsidRPr="003E7D4E">
        <w:rPr>
          <w:sz w:val="20"/>
          <w:szCs w:val="20"/>
          <w:lang w:val="es-ES_tradnl"/>
        </w:rPr>
        <w:t>celencia que no dude en ponerse </w:t>
      </w:r>
      <w:r w:rsidRPr="003E7D4E">
        <w:rPr>
          <w:sz w:val="20"/>
          <w:szCs w:val="20"/>
          <w:lang w:val="es-ES_tradnl"/>
        </w:rPr>
        <w:t>en contacto conmigo. Asimismo, su oficina puede también</w:t>
      </w:r>
      <w:r w:rsidR="0014458D" w:rsidRPr="003E7D4E">
        <w:rPr>
          <w:sz w:val="20"/>
          <w:szCs w:val="20"/>
          <w:lang w:val="es-ES_tradnl"/>
        </w:rPr>
        <w:t xml:space="preserve"> contactar al Sr. Jorge </w:t>
      </w:r>
      <w:r w:rsidR="00C15601" w:rsidRPr="003E7D4E">
        <w:rPr>
          <w:sz w:val="20"/>
          <w:szCs w:val="20"/>
          <w:lang w:val="es-ES_tradnl"/>
        </w:rPr>
        <w:t>Laguna</w:t>
      </w:r>
      <w:r w:rsidR="00C15601" w:rsidRPr="003E7D4E">
        <w:rPr>
          <w:sz w:val="20"/>
          <w:szCs w:val="20"/>
          <w:lang w:val="es-ES_tradnl"/>
        </w:rPr>
        <w:noBreakHyphen/>
      </w:r>
      <w:r w:rsidRPr="003E7D4E">
        <w:rPr>
          <w:sz w:val="20"/>
          <w:szCs w:val="20"/>
          <w:lang w:val="es-ES_tradnl"/>
        </w:rPr>
        <w:t>Celis, Secretario de la Secretaría</w:t>
      </w:r>
      <w:r w:rsidR="000829BF" w:rsidRPr="003E7D4E">
        <w:rPr>
          <w:sz w:val="20"/>
          <w:szCs w:val="20"/>
          <w:lang w:val="es-ES_tradnl"/>
        </w:rPr>
        <w:t> </w:t>
      </w:r>
      <w:r w:rsidRPr="003E7D4E">
        <w:rPr>
          <w:sz w:val="20"/>
          <w:szCs w:val="20"/>
          <w:lang w:val="es-ES_tradnl"/>
        </w:rPr>
        <w:t xml:space="preserve">de los Órganos </w:t>
      </w:r>
      <w:proofErr w:type="gramStart"/>
      <w:r w:rsidRPr="003E7D4E">
        <w:rPr>
          <w:sz w:val="20"/>
          <w:szCs w:val="20"/>
          <w:lang w:val="es-ES_tradnl"/>
        </w:rPr>
        <w:t>Rectores ,</w:t>
      </w:r>
      <w:proofErr w:type="gramEnd"/>
      <w:r w:rsidRPr="003E7D4E">
        <w:rPr>
          <w:sz w:val="20"/>
          <w:szCs w:val="20"/>
          <w:lang w:val="es-ES_tradnl"/>
        </w:rPr>
        <w:t xml:space="preserve"> por correo electrónico en la dirección siguiente: Jorg</w:t>
      </w:r>
      <w:r w:rsidR="0014458D" w:rsidRPr="003E7D4E">
        <w:rPr>
          <w:sz w:val="20"/>
          <w:szCs w:val="20"/>
          <w:lang w:val="es-ES_tradnl"/>
        </w:rPr>
        <w:t>e.Laguna</w:t>
      </w:r>
      <w:r w:rsidR="000829BF" w:rsidRPr="003E7D4E">
        <w:rPr>
          <w:sz w:val="20"/>
          <w:szCs w:val="20"/>
          <w:lang w:val="es-ES_tradnl"/>
        </w:rPr>
        <w:noBreakHyphen/>
      </w:r>
      <w:r w:rsidR="0014458D" w:rsidRPr="003E7D4E">
        <w:rPr>
          <w:sz w:val="20"/>
          <w:szCs w:val="20"/>
          <w:lang w:val="es-ES_tradnl"/>
        </w:rPr>
        <w:t>Celis@unep.org. El Sr. </w:t>
      </w:r>
      <w:r w:rsidRPr="003E7D4E">
        <w:rPr>
          <w:sz w:val="20"/>
          <w:szCs w:val="20"/>
          <w:lang w:val="es-ES_tradnl"/>
        </w:rPr>
        <w:t>Laguna se pone a disposición de Vuestra Excelencia para ayudar a su oficina a garantizar su participación.</w:t>
      </w:r>
    </w:p>
    <w:p w:rsidR="008279E0" w:rsidRPr="003E7D4E" w:rsidRDefault="0031593D" w:rsidP="00D031E2">
      <w:pPr>
        <w:spacing w:after="120"/>
        <w:ind w:firstLine="624"/>
        <w:rPr>
          <w:i/>
          <w:sz w:val="20"/>
          <w:szCs w:val="20"/>
          <w:lang w:val="es-ES_tradnl"/>
        </w:rPr>
      </w:pPr>
      <w:r w:rsidRPr="003E7D4E">
        <w:rPr>
          <w:sz w:val="20"/>
          <w:szCs w:val="20"/>
          <w:lang w:val="es-ES_tradnl"/>
        </w:rPr>
        <w:t>Me complace adjuntar a la presente la notificación y el programa provisional del período de sesiones, así como el formulario de solicitud de financiación y un folleto en el que se describen las actividades prevista</w:t>
      </w:r>
      <w:r w:rsidR="00042F27" w:rsidRPr="003E7D4E">
        <w:rPr>
          <w:sz w:val="20"/>
          <w:szCs w:val="20"/>
          <w:lang w:val="es-ES_tradnl"/>
        </w:rPr>
        <w:t>s</w:t>
      </w:r>
      <w:r w:rsidRPr="003E7D4E">
        <w:rPr>
          <w:sz w:val="20"/>
          <w:szCs w:val="20"/>
          <w:lang w:val="es-ES_tradnl"/>
        </w:rPr>
        <w:t xml:space="preserve"> en el segundo período de sesiones de la Asamblea y la Expo sobre innovación sostenible (SIE2016). </w:t>
      </w:r>
    </w:p>
    <w:p w:rsidR="00B04394" w:rsidRPr="003E7D4E" w:rsidRDefault="003208E4" w:rsidP="00D031E2">
      <w:pPr>
        <w:spacing w:after="120"/>
        <w:ind w:firstLine="624"/>
        <w:rPr>
          <w:b/>
          <w:i/>
          <w:sz w:val="20"/>
          <w:szCs w:val="20"/>
          <w:lang w:val="es-ES_tradnl"/>
        </w:rPr>
      </w:pPr>
      <w:r w:rsidRPr="003E7D4E">
        <w:rPr>
          <w:sz w:val="20"/>
          <w:szCs w:val="20"/>
          <w:lang w:val="es-ES_tradnl"/>
        </w:rPr>
        <w:t>Excelencia, cuento con su apoyo personal para lograr que el segundo período de sesiones de la Asamblea de las Naciones Unidas sobre el Medio Ambiente del PNUMA sea un gran éxito a fin de que el medio ambiente ocupe el lugar que le corresponde en la Agenda 2030 para el Desarrollo Sostenible. En resumen, ¡la presencia de Vuestra Excelencia el próximo mayo en Nairobi es imprescindible!</w:t>
      </w:r>
    </w:p>
    <w:p w:rsidR="00614A80" w:rsidRPr="003E7D4E" w:rsidRDefault="00B04394" w:rsidP="00D031E2">
      <w:pPr>
        <w:spacing w:after="120"/>
        <w:ind w:firstLine="624"/>
        <w:rPr>
          <w:sz w:val="20"/>
          <w:szCs w:val="20"/>
          <w:lang w:val="es-ES_tradnl"/>
        </w:rPr>
      </w:pPr>
      <w:r w:rsidRPr="003E7D4E">
        <w:rPr>
          <w:sz w:val="20"/>
          <w:szCs w:val="20"/>
          <w:lang w:val="es-ES_tradnl"/>
        </w:rPr>
        <w:t>Aprovecho la oportunidad para reiterar a Vuestra Excelencia las seguridades de mi consideración más distinguida.</w:t>
      </w:r>
    </w:p>
    <w:p w:rsidR="00614A80" w:rsidRPr="003E7D4E" w:rsidRDefault="00614A80" w:rsidP="00D96C67">
      <w:pPr>
        <w:rPr>
          <w:sz w:val="20"/>
          <w:szCs w:val="20"/>
          <w:lang w:val="es-ES_tradnl"/>
        </w:rPr>
      </w:pPr>
    </w:p>
    <w:p w:rsidR="00614A80" w:rsidRPr="003E7D4E" w:rsidRDefault="00614A80" w:rsidP="00D96C67">
      <w:pPr>
        <w:rPr>
          <w:sz w:val="20"/>
          <w:szCs w:val="20"/>
          <w:lang w:val="es-ES_tradnl"/>
        </w:rPr>
      </w:pPr>
    </w:p>
    <w:p w:rsidR="00EF61CC" w:rsidRPr="003E7D4E" w:rsidRDefault="00EF61CC" w:rsidP="00D96C67">
      <w:pPr>
        <w:rPr>
          <w:sz w:val="20"/>
          <w:szCs w:val="20"/>
          <w:lang w:val="es-ES_tradnl"/>
        </w:rPr>
      </w:pPr>
    </w:p>
    <w:p w:rsidR="00614A80" w:rsidRPr="003E7D4E" w:rsidRDefault="00614A80" w:rsidP="00D96C67">
      <w:pPr>
        <w:rPr>
          <w:sz w:val="20"/>
          <w:szCs w:val="20"/>
          <w:lang w:val="es-ES_tradnl"/>
        </w:rPr>
      </w:pPr>
    </w:p>
    <w:p w:rsidR="00614A80" w:rsidRPr="003E7D4E" w:rsidRDefault="00614A80" w:rsidP="00D96C67">
      <w:pPr>
        <w:jc w:val="center"/>
        <w:rPr>
          <w:sz w:val="20"/>
          <w:szCs w:val="20"/>
          <w:lang w:val="es-ES_tradnl"/>
        </w:rPr>
      </w:pPr>
      <w:proofErr w:type="spellStart"/>
      <w:r w:rsidRPr="003E7D4E">
        <w:rPr>
          <w:sz w:val="20"/>
          <w:szCs w:val="20"/>
          <w:lang w:val="es-ES_tradnl"/>
        </w:rPr>
        <w:t>Achim</w:t>
      </w:r>
      <w:proofErr w:type="spellEnd"/>
      <w:r w:rsidRPr="003E7D4E">
        <w:rPr>
          <w:sz w:val="20"/>
          <w:szCs w:val="20"/>
          <w:lang w:val="es-ES_tradnl"/>
        </w:rPr>
        <w:t xml:space="preserve"> Steiner</w:t>
      </w:r>
    </w:p>
    <w:p w:rsidR="00614A80" w:rsidRPr="003E7D4E" w:rsidRDefault="00614A80" w:rsidP="00D96C67">
      <w:pPr>
        <w:jc w:val="center"/>
        <w:rPr>
          <w:sz w:val="20"/>
          <w:szCs w:val="20"/>
          <w:lang w:val="es-ES_tradnl"/>
        </w:rPr>
      </w:pPr>
      <w:r w:rsidRPr="003E7D4E">
        <w:rPr>
          <w:sz w:val="20"/>
          <w:szCs w:val="20"/>
          <w:lang w:val="es-ES_tradnl"/>
        </w:rPr>
        <w:t>Director Ejecutivo</w:t>
      </w:r>
    </w:p>
    <w:p w:rsidR="009102FF" w:rsidRPr="003E7D4E" w:rsidRDefault="009102FF" w:rsidP="00D96C67">
      <w:pPr>
        <w:rPr>
          <w:sz w:val="20"/>
          <w:szCs w:val="20"/>
          <w:lang w:val="es-ES_tradnl"/>
        </w:rPr>
      </w:pPr>
    </w:p>
    <w:p w:rsidR="00242CBB" w:rsidRPr="003E7D4E" w:rsidRDefault="00242CBB" w:rsidP="00D96C67">
      <w:pPr>
        <w:rPr>
          <w:sz w:val="20"/>
          <w:szCs w:val="20"/>
          <w:lang w:val="es-ES_tradnl"/>
        </w:rPr>
      </w:pPr>
    </w:p>
    <w:p w:rsidR="00C95FA8" w:rsidRPr="003E7D4E" w:rsidRDefault="00242CBB" w:rsidP="00D96C67">
      <w:pPr>
        <w:rPr>
          <w:sz w:val="20"/>
          <w:szCs w:val="20"/>
          <w:lang w:val="es-ES_tradnl"/>
        </w:rPr>
      </w:pPr>
      <w:r w:rsidRPr="003E7D4E">
        <w:rPr>
          <w:sz w:val="20"/>
          <w:szCs w:val="20"/>
          <w:lang w:val="es-ES_tradnl"/>
        </w:rPr>
        <w:t>Documentación adjunta:</w:t>
      </w:r>
    </w:p>
    <w:p w:rsidR="002F1C89" w:rsidRPr="003E7D4E" w:rsidRDefault="002F1C89" w:rsidP="00C95FA8">
      <w:pPr>
        <w:rPr>
          <w:sz w:val="20"/>
          <w:szCs w:val="20"/>
          <w:lang w:val="es-ES_tradnl"/>
        </w:rPr>
      </w:pPr>
    </w:p>
    <w:p w:rsidR="002F1C89" w:rsidRPr="003E7D4E" w:rsidRDefault="002F1C89" w:rsidP="00C95FA8">
      <w:pPr>
        <w:rPr>
          <w:sz w:val="22"/>
          <w:szCs w:val="22"/>
          <w:lang w:val="es-ES_tradnl"/>
        </w:rPr>
        <w:sectPr w:rsidR="002F1C89" w:rsidRPr="003E7D4E" w:rsidSect="00C95FA8">
          <w:headerReference w:type="default" r:id="rId9"/>
          <w:headerReference w:type="first" r:id="rId10"/>
          <w:pgSz w:w="11907" w:h="16840" w:code="9"/>
          <w:pgMar w:top="2790" w:right="1525" w:bottom="1440" w:left="1525" w:header="720" w:footer="720" w:gutter="0"/>
          <w:cols w:space="720"/>
          <w:docGrid w:linePitch="360"/>
        </w:sectPr>
      </w:pPr>
    </w:p>
    <w:p w:rsidR="002F1C89" w:rsidRPr="003E7D4E" w:rsidRDefault="002F1C89" w:rsidP="0077756B">
      <w:pPr>
        <w:spacing w:after="120"/>
        <w:jc w:val="center"/>
        <w:rPr>
          <w:b/>
          <w:sz w:val="20"/>
          <w:szCs w:val="20"/>
          <w:lang w:val="es-ES_tradnl"/>
        </w:rPr>
      </w:pPr>
      <w:r w:rsidRPr="003E7D4E">
        <w:rPr>
          <w:b/>
          <w:sz w:val="20"/>
          <w:szCs w:val="20"/>
          <w:lang w:val="es-ES_tradnl"/>
        </w:rPr>
        <w:lastRenderedPageBreak/>
        <w:t>Notificación del Director Ejecutivo</w:t>
      </w:r>
    </w:p>
    <w:p w:rsidR="002F1C89" w:rsidRPr="003E7D4E" w:rsidRDefault="002F1C89" w:rsidP="0077756B">
      <w:pPr>
        <w:spacing w:after="120"/>
        <w:jc w:val="center"/>
        <w:rPr>
          <w:b/>
          <w:sz w:val="20"/>
          <w:szCs w:val="20"/>
          <w:lang w:val="es-ES_tradnl"/>
        </w:rPr>
      </w:pPr>
      <w:r w:rsidRPr="003E7D4E">
        <w:rPr>
          <w:b/>
          <w:sz w:val="20"/>
          <w:szCs w:val="20"/>
          <w:lang w:val="es-ES_tradnl"/>
        </w:rPr>
        <w:t>Segundo período de sesiones de la Asamblea de las Naciones Unidas sobre el Medio Ambiente del</w:t>
      </w:r>
      <w:r w:rsidR="000829BF" w:rsidRPr="003E7D4E">
        <w:rPr>
          <w:b/>
          <w:sz w:val="20"/>
          <w:szCs w:val="20"/>
          <w:lang w:val="es-ES_tradnl"/>
        </w:rPr>
        <w:t> </w:t>
      </w:r>
      <w:r w:rsidRPr="003E7D4E">
        <w:rPr>
          <w:b/>
          <w:sz w:val="20"/>
          <w:szCs w:val="20"/>
          <w:lang w:val="es-ES_tradnl"/>
        </w:rPr>
        <w:t xml:space="preserve">Programa de las Naciones Unidas para el Medio Ambiente </w:t>
      </w:r>
    </w:p>
    <w:p w:rsidR="002F1C89" w:rsidRPr="003E7D4E" w:rsidRDefault="002F1C89" w:rsidP="0077756B">
      <w:pPr>
        <w:spacing w:after="120"/>
        <w:jc w:val="center"/>
        <w:rPr>
          <w:b/>
          <w:sz w:val="20"/>
          <w:szCs w:val="20"/>
          <w:lang w:val="es-ES_tradnl"/>
        </w:rPr>
      </w:pPr>
      <w:r w:rsidRPr="003E7D4E">
        <w:rPr>
          <w:b/>
          <w:sz w:val="20"/>
          <w:szCs w:val="20"/>
          <w:lang w:val="es-ES_tradnl"/>
        </w:rPr>
        <w:t>(Nairobi, 23 a 27 de mayo de 2016)</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El segundo período de sesiones de la Asamblea de las Naciones Unidas sobre el Medio Ambiente del Programa de las Naciones Unidas para el Medio Ambiente (PNUMA) se celebrará en Nairobi del 23 al 27 de mayo de 2016, de conformidad con lo dispuesto en la decisión 1/2 de la Asamblea sobre el Medio Ambiente, de 27 de junio de 2014. El período de sesiones se inaugurará a las 10.00 horas del lunes 23 de mayo de 2016 en la sede del PNUMA en Nairobi. Se ruega a los representantes y a los invitados que ocupen sus asientos a más tardar a las 9.45 horas. El período de sesiones estará precedido de una consulta oficiosa entre los grupos regionales, que tendrá lugar</w:t>
      </w:r>
      <w:r w:rsidR="00C15601" w:rsidRPr="003E7D4E">
        <w:rPr>
          <w:rFonts w:ascii="Times New Roman" w:hAnsi="Times New Roman"/>
          <w:sz w:val="20"/>
          <w:szCs w:val="20"/>
          <w:lang w:val="es-ES_tradnl"/>
        </w:rPr>
        <w:t xml:space="preserve"> </w:t>
      </w:r>
      <w:r w:rsidR="0014458D" w:rsidRPr="003E7D4E">
        <w:rPr>
          <w:rFonts w:ascii="Times New Roman" w:hAnsi="Times New Roman"/>
          <w:sz w:val="20"/>
          <w:szCs w:val="20"/>
          <w:lang w:val="es-ES_tradnl"/>
        </w:rPr>
        <w:t>a las </w:t>
      </w:r>
      <w:r w:rsidRPr="003E7D4E">
        <w:rPr>
          <w:rFonts w:ascii="Times New Roman" w:hAnsi="Times New Roman"/>
          <w:sz w:val="20"/>
          <w:szCs w:val="20"/>
          <w:lang w:val="es-ES_tradnl"/>
        </w:rPr>
        <w:t xml:space="preserve">16.00 horas del domingo 22 de mayo de 2016.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El programa provisional (UNEP/EA.2/1) figura en el anexo de la presente notificación y fue preparado sobre la base de la</w:t>
      </w:r>
      <w:r w:rsidR="00B058CD">
        <w:rPr>
          <w:rFonts w:ascii="Times New Roman" w:hAnsi="Times New Roman"/>
          <w:sz w:val="20"/>
          <w:szCs w:val="20"/>
          <w:lang w:val="es-ES_tradnl"/>
        </w:rPr>
        <w:t>s</w:t>
      </w:r>
      <w:r w:rsidRPr="003E7D4E">
        <w:rPr>
          <w:rFonts w:ascii="Times New Roman" w:hAnsi="Times New Roman"/>
          <w:sz w:val="20"/>
          <w:szCs w:val="20"/>
          <w:lang w:val="es-ES_tradnl"/>
        </w:rPr>
        <w:t xml:space="preserve"> contribuci</w:t>
      </w:r>
      <w:r w:rsidR="00B058CD">
        <w:rPr>
          <w:rFonts w:ascii="Times New Roman" w:hAnsi="Times New Roman"/>
          <w:sz w:val="20"/>
          <w:szCs w:val="20"/>
          <w:lang w:val="es-ES_tradnl"/>
        </w:rPr>
        <w:t>ones</w:t>
      </w:r>
      <w:r w:rsidRPr="003E7D4E">
        <w:rPr>
          <w:rFonts w:ascii="Times New Roman" w:hAnsi="Times New Roman"/>
          <w:sz w:val="20"/>
          <w:szCs w:val="20"/>
          <w:lang w:val="es-ES_tradnl"/>
        </w:rPr>
        <w:t xml:space="preserve"> del Comité de Representantes Permanentes como resultado de los debates de la segunda reunión del Comité de composición abierta, celebrado del 15 al 19 de febrero de 2016.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El segundo período de sesiones de la Asamblea será una de las primeras conferencias mundiales importantes que tendrá lugar después de la aprobación de la Agenda 2030 para el Desarrollo Sostenible y del documento final del 21º</w:t>
      </w:r>
      <w:r w:rsidR="00C15601" w:rsidRPr="003E7D4E">
        <w:rPr>
          <w:rFonts w:ascii="Times New Roman" w:hAnsi="Times New Roman"/>
          <w:sz w:val="20"/>
          <w:szCs w:val="20"/>
          <w:lang w:val="es-ES_tradnl"/>
        </w:rPr>
        <w:t xml:space="preserve"> </w:t>
      </w:r>
      <w:r w:rsidRPr="003E7D4E">
        <w:rPr>
          <w:rFonts w:ascii="Times New Roman" w:hAnsi="Times New Roman"/>
          <w:sz w:val="20"/>
          <w:szCs w:val="20"/>
          <w:lang w:val="es-ES_tradnl"/>
        </w:rPr>
        <w:t xml:space="preserve">período de sesiones de la Conferencia de las Partes en la Convención Marco de las Naciones Unidas sobre el Cambio Climático, celebrada en París en diciembre de 2015. En su segundo período de sesiones, la Asamblea abordará los desafíos, las oportunidades y las nuevas cuestiones relacionadas con el medio ambiente. A través de sus deliberaciones y de la movilización de acciones concertadas en relación con cuestiones ambientales importantes, el segundo período de sesiones fortalecerá el mandato de la Asamblea como la principal autoridad del mundo en materia ambiental que define el programa ambiental mundial, promueve la ejecución coherente de los aspectos ambientales del desarrollo sostenible en el sistema de las Naciones Unidas y actúa como defensor autorizado del medio ambiente mundial. </w:t>
      </w:r>
    </w:p>
    <w:p w:rsidR="002F1C89" w:rsidRPr="003E7D4E" w:rsidRDefault="00736F43"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En su segundo período de sesiones, la Asamblea contribuirá a la labor del Foro Político de Alto Nivel sobre el Desarrollo Sostenible, una plataforma de las Naciones Unidas que ofrece liderazgo político en relación con la Agenda 2030, examina su aplicación y promueve la integración de las dimensiones económica, social y ambiental del desarrollo sostenible. Examinará, con miras a su aprobación, la estrategia de me</w:t>
      </w:r>
      <w:r w:rsidR="0014458D" w:rsidRPr="003E7D4E">
        <w:rPr>
          <w:rFonts w:ascii="Times New Roman" w:hAnsi="Times New Roman"/>
          <w:sz w:val="20"/>
          <w:szCs w:val="20"/>
          <w:lang w:val="es-ES_tradnl"/>
        </w:rPr>
        <w:t>diano plazo del PNUMA para 2018</w:t>
      </w:r>
      <w:r w:rsidR="0014458D" w:rsidRPr="003E7D4E">
        <w:rPr>
          <w:rFonts w:ascii="Times New Roman" w:hAnsi="Times New Roman"/>
          <w:sz w:val="20"/>
          <w:szCs w:val="20"/>
          <w:lang w:val="es-ES_tradnl"/>
        </w:rPr>
        <w:noBreakHyphen/>
      </w:r>
      <w:r w:rsidRPr="003E7D4E">
        <w:rPr>
          <w:rFonts w:ascii="Times New Roman" w:hAnsi="Times New Roman"/>
          <w:sz w:val="20"/>
          <w:szCs w:val="20"/>
          <w:lang w:val="es-ES_tradnl"/>
        </w:rPr>
        <w:t xml:space="preserve">2021 y el programa de trabajo y </w:t>
      </w:r>
      <w:r w:rsidR="0014458D" w:rsidRPr="003E7D4E">
        <w:rPr>
          <w:rFonts w:ascii="Times New Roman" w:hAnsi="Times New Roman"/>
          <w:sz w:val="20"/>
          <w:szCs w:val="20"/>
          <w:lang w:val="es-ES_tradnl"/>
        </w:rPr>
        <w:t>presupuesto para el bienio 2018</w:t>
      </w:r>
      <w:r w:rsidR="0014458D" w:rsidRPr="003E7D4E">
        <w:rPr>
          <w:rFonts w:ascii="Times New Roman" w:hAnsi="Times New Roman"/>
          <w:sz w:val="20"/>
          <w:szCs w:val="20"/>
          <w:lang w:val="es-ES_tradnl"/>
        </w:rPr>
        <w:noBreakHyphen/>
      </w:r>
      <w:r w:rsidRPr="003E7D4E">
        <w:rPr>
          <w:rFonts w:ascii="Times New Roman" w:hAnsi="Times New Roman"/>
          <w:sz w:val="20"/>
          <w:szCs w:val="20"/>
          <w:lang w:val="es-ES_tradnl"/>
        </w:rPr>
        <w:t xml:space="preserve">2019, en los que se esbozan la manera en que el PNUMA abordará los principales problemas ambientales mediante un enfoque basado en los resultados, que está en consonancia con la Agenda 2030, a través de siete subprogramas con estrategias, logros previstos, productos clave, presupuestos y metas conexos.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La serie de sesiones de alto nivel del segundo período de sesiones se celebrará el jueves y el viernes,</w:t>
      </w:r>
      <w:r w:rsidR="000829BF" w:rsidRPr="003E7D4E">
        <w:rPr>
          <w:rFonts w:ascii="Times New Roman" w:hAnsi="Times New Roman"/>
          <w:sz w:val="20"/>
          <w:szCs w:val="20"/>
          <w:lang w:val="es-ES_tradnl"/>
        </w:rPr>
        <w:t> </w:t>
      </w:r>
      <w:r w:rsidRPr="003E7D4E">
        <w:rPr>
          <w:rFonts w:ascii="Times New Roman" w:hAnsi="Times New Roman"/>
          <w:sz w:val="20"/>
          <w:szCs w:val="20"/>
          <w:lang w:val="es-ES_tradnl"/>
        </w:rPr>
        <w:t xml:space="preserve">26 y 27 de mayo de 2016, y tendrá como tema general </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Materializar la dimensión ambiental de la Agenda 2030 para el Desarrollo Sostenible</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 xml:space="preserve">. Con el fin de demostrar las vías para acelerar la materialización de la dimensión ambiental de la Agenda 2030 se organizará una sesión interactiva de examen normativo a nivel ministerial bajo el título </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Un medio ambiente sano para una población sana</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 xml:space="preserve">, de conformidad con la decisión 27/2 del Consejo de Administración (apartados a) y b) del párrafo 5). En el segundo período de sesiones se espera que los ministros y otros funcionarios de alto nivel identifiquen asociaciones concretas, políticas y herramientas para apoyar la puesta en práctica de la Agenda 2030 en esferas críticas, tales como la calidad del aire, los ecosistemas sanos, los productos químicos y los desechos. El informe </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Un medio ambiente sano para una población sana</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 que será la pied</w:t>
      </w:r>
      <w:r w:rsidR="0014458D" w:rsidRPr="003E7D4E">
        <w:rPr>
          <w:rFonts w:ascii="Times New Roman" w:hAnsi="Times New Roman"/>
          <w:sz w:val="20"/>
          <w:szCs w:val="20"/>
          <w:lang w:val="es-ES_tradnl"/>
        </w:rPr>
        <w:t>r</w:t>
      </w:r>
      <w:r w:rsidRPr="003E7D4E">
        <w:rPr>
          <w:rFonts w:ascii="Times New Roman" w:hAnsi="Times New Roman"/>
          <w:sz w:val="20"/>
          <w:szCs w:val="20"/>
          <w:lang w:val="es-ES_tradnl"/>
        </w:rPr>
        <w:t xml:space="preserve">a angular de los debates en la sesión de examen normativo a nivel ministerial, será presentado ante la Asamblea.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De conformidad con la decisión 27/2 (apartado 5 e)), la serie de sesiones de alto nivel incluirá un diálogo de interesados múltiples que examinará diferentes perspectivas en relación con el tema general.</w:t>
      </w:r>
    </w:p>
    <w:p w:rsidR="002F1C89" w:rsidRPr="003E7D4E" w:rsidRDefault="00737D91"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 xml:space="preserve">Durante el segundo período de sesiones de la Asamblea tendrá lugar una serie de acontecimientos importantes. Se señala a la atención de los delegados el 16º período de sesiones del Foro Mundial de Grupos Principales y Actores Claves, que se celebrará el sábado y el domingo, 21 y 22 de mayo de 2016. El Foro proporcionará un espacio para que los grupos principales y los interesados de diferentes regiones se reúnan inmediatamente antes del inicio del período de sesiones de la Asamblea para preparar sus aportaciones y </w:t>
      </w:r>
      <w:r w:rsidRPr="003E7D4E">
        <w:rPr>
          <w:rFonts w:ascii="Times New Roman" w:hAnsi="Times New Roman"/>
          <w:sz w:val="20"/>
          <w:szCs w:val="20"/>
          <w:lang w:val="es-ES_tradnl"/>
        </w:rPr>
        <w:lastRenderedPageBreak/>
        <w:t>coordinar sus contribuciones a</w:t>
      </w:r>
      <w:r w:rsidR="00634645" w:rsidRPr="003E7D4E">
        <w:rPr>
          <w:rFonts w:ascii="Times New Roman" w:hAnsi="Times New Roman"/>
          <w:sz w:val="20"/>
          <w:szCs w:val="20"/>
          <w:lang w:val="es-ES_tradnl"/>
        </w:rPr>
        <w:t>l período de sesiones</w:t>
      </w:r>
      <w:r w:rsidRPr="003E7D4E">
        <w:rPr>
          <w:rFonts w:ascii="Times New Roman" w:hAnsi="Times New Roman"/>
          <w:sz w:val="20"/>
          <w:szCs w:val="20"/>
          <w:lang w:val="es-ES_tradnl"/>
        </w:rPr>
        <w:t>. Los delegados podrán participar en calidad de observadores. Con anterioridad a esto, los días</w:t>
      </w:r>
      <w:r w:rsidR="00C15601" w:rsidRPr="003E7D4E">
        <w:rPr>
          <w:rFonts w:ascii="Times New Roman" w:hAnsi="Times New Roman"/>
          <w:sz w:val="20"/>
          <w:szCs w:val="20"/>
          <w:lang w:val="es-ES_tradnl"/>
        </w:rPr>
        <w:t xml:space="preserve"> </w:t>
      </w:r>
      <w:r w:rsidRPr="003E7D4E">
        <w:rPr>
          <w:rFonts w:ascii="Times New Roman" w:hAnsi="Times New Roman"/>
          <w:sz w:val="20"/>
          <w:szCs w:val="20"/>
          <w:lang w:val="es-ES_tradnl"/>
        </w:rPr>
        <w:t xml:space="preserve">jueves y viernes, 19 y 20 de mayo de 2016, se celebrará un foro científico-normativo.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Del lunes 23 de mayo al miércoles 25 de mayo de 2016,</w:t>
      </w:r>
      <w:r w:rsidR="00C15601" w:rsidRPr="003E7D4E">
        <w:rPr>
          <w:rFonts w:ascii="Times New Roman" w:hAnsi="Times New Roman"/>
          <w:sz w:val="20"/>
          <w:szCs w:val="20"/>
          <w:lang w:val="es-ES_tradnl"/>
        </w:rPr>
        <w:t xml:space="preserve"> </w:t>
      </w:r>
      <w:r w:rsidRPr="003E7D4E">
        <w:rPr>
          <w:rFonts w:ascii="Times New Roman" w:hAnsi="Times New Roman"/>
          <w:sz w:val="20"/>
          <w:szCs w:val="20"/>
          <w:lang w:val="es-ES_tradnl"/>
        </w:rPr>
        <w:t>se celebrará una exposición de innovaciones sostenibles de</w:t>
      </w:r>
      <w:r w:rsidR="00C15601" w:rsidRPr="003E7D4E">
        <w:rPr>
          <w:rFonts w:ascii="Times New Roman" w:hAnsi="Times New Roman"/>
          <w:sz w:val="20"/>
          <w:szCs w:val="20"/>
          <w:lang w:val="es-ES_tradnl"/>
        </w:rPr>
        <w:t xml:space="preserve"> </w:t>
      </w:r>
      <w:r w:rsidRPr="003E7D4E">
        <w:rPr>
          <w:rFonts w:ascii="Times New Roman" w:hAnsi="Times New Roman"/>
          <w:sz w:val="20"/>
          <w:szCs w:val="20"/>
          <w:lang w:val="es-ES_tradnl"/>
        </w:rPr>
        <w:t>tres días de duración bajo el nombre E</w:t>
      </w:r>
      <w:r w:rsidR="0014458D" w:rsidRPr="003E7D4E">
        <w:rPr>
          <w:rFonts w:ascii="Times New Roman" w:hAnsi="Times New Roman"/>
          <w:sz w:val="20"/>
          <w:szCs w:val="20"/>
          <w:lang w:val="es-ES_tradnl"/>
        </w:rPr>
        <w:t>xpo</w:t>
      </w:r>
      <w:r w:rsidRPr="003E7D4E">
        <w:rPr>
          <w:rFonts w:ascii="Times New Roman" w:hAnsi="Times New Roman"/>
          <w:sz w:val="20"/>
          <w:szCs w:val="20"/>
          <w:lang w:val="es-ES_tradnl"/>
        </w:rPr>
        <w:t xml:space="preserve"> 2016 </w:t>
      </w:r>
      <w:r w:rsidR="0012691D" w:rsidRPr="003E7D4E">
        <w:rPr>
          <w:rFonts w:ascii="Times New Roman" w:hAnsi="Times New Roman"/>
          <w:sz w:val="20"/>
          <w:szCs w:val="20"/>
          <w:lang w:val="es-ES_tradnl"/>
        </w:rPr>
        <w:t xml:space="preserve">de innovaciones sostenibles </w:t>
      </w:r>
      <w:r w:rsidRPr="003E7D4E">
        <w:rPr>
          <w:rFonts w:ascii="Times New Roman" w:hAnsi="Times New Roman"/>
          <w:sz w:val="20"/>
          <w:szCs w:val="20"/>
          <w:lang w:val="es-ES_tradnl"/>
        </w:rPr>
        <w:t>(SIE2016), que reunirá a los directores ejecutivos de grandes empresas, inversores institucionales, fundaciones, bancos y compañías de seguros que aspiran a contribuir a la consecución de los Objetivos de Desarrollo Sostenible. En</w:t>
      </w:r>
      <w:r w:rsidR="000829BF" w:rsidRPr="003E7D4E">
        <w:rPr>
          <w:rFonts w:ascii="Times New Roman" w:hAnsi="Times New Roman"/>
          <w:sz w:val="20"/>
          <w:szCs w:val="20"/>
          <w:lang w:val="es-ES_tradnl"/>
        </w:rPr>
        <w:t> </w:t>
      </w:r>
      <w:r w:rsidRPr="003E7D4E">
        <w:rPr>
          <w:rFonts w:ascii="Times New Roman" w:hAnsi="Times New Roman"/>
          <w:sz w:val="20"/>
          <w:szCs w:val="20"/>
          <w:lang w:val="es-ES_tradnl"/>
        </w:rPr>
        <w:t xml:space="preserve">el marco de la Expo se celebrarán mesas redondas y simposios moderados dirigidos a </w:t>
      </w:r>
      <w:r w:rsidR="00634645" w:rsidRPr="003E7D4E">
        <w:rPr>
          <w:rFonts w:ascii="Times New Roman" w:hAnsi="Times New Roman"/>
          <w:sz w:val="20"/>
          <w:szCs w:val="20"/>
          <w:lang w:val="es-ES_tradnl"/>
        </w:rPr>
        <w:t xml:space="preserve">establecer vínculos entre </w:t>
      </w:r>
      <w:r w:rsidRPr="003E7D4E">
        <w:rPr>
          <w:rFonts w:ascii="Times New Roman" w:hAnsi="Times New Roman"/>
          <w:sz w:val="20"/>
          <w:szCs w:val="20"/>
          <w:lang w:val="es-ES_tradnl"/>
        </w:rPr>
        <w:t xml:space="preserve">el sector privado </w:t>
      </w:r>
      <w:r w:rsidR="00634645" w:rsidRPr="003E7D4E">
        <w:rPr>
          <w:rFonts w:ascii="Times New Roman" w:hAnsi="Times New Roman"/>
          <w:sz w:val="20"/>
          <w:szCs w:val="20"/>
          <w:lang w:val="es-ES_tradnl"/>
        </w:rPr>
        <w:t>y los</w:t>
      </w:r>
      <w:r w:rsidR="00C15601" w:rsidRPr="003E7D4E">
        <w:rPr>
          <w:rFonts w:ascii="Times New Roman" w:hAnsi="Times New Roman"/>
          <w:sz w:val="20"/>
          <w:szCs w:val="20"/>
          <w:lang w:val="es-ES_tradnl"/>
        </w:rPr>
        <w:t xml:space="preserve"> </w:t>
      </w:r>
      <w:r w:rsidRPr="003E7D4E">
        <w:rPr>
          <w:rFonts w:ascii="Times New Roman" w:hAnsi="Times New Roman"/>
          <w:sz w:val="20"/>
          <w:szCs w:val="20"/>
          <w:lang w:val="es-ES_tradnl"/>
        </w:rPr>
        <w:t>encargados de la formulación de políticas para examinar los desafíos mundiales en materia de medio ambiente y las posibles soluciones a ese problema. Además, y como resultado de la buena acogida que tuvo la petición de que se presentaran propuestas, se celebrarán 26 actos paralelos entre el</w:t>
      </w:r>
      <w:r w:rsidR="000829BF" w:rsidRPr="003E7D4E">
        <w:rPr>
          <w:rFonts w:ascii="Times New Roman" w:hAnsi="Times New Roman"/>
          <w:sz w:val="20"/>
          <w:szCs w:val="20"/>
          <w:lang w:val="es-ES_tradnl"/>
        </w:rPr>
        <w:t> </w:t>
      </w:r>
      <w:r w:rsidRPr="003E7D4E">
        <w:rPr>
          <w:rFonts w:ascii="Times New Roman" w:hAnsi="Times New Roman"/>
          <w:sz w:val="20"/>
          <w:szCs w:val="20"/>
          <w:lang w:val="es-ES_tradnl"/>
        </w:rPr>
        <w:t xml:space="preserve">23 y el 25 de mayo de 2016. Estos eventos de 90 minutos de duración, que brindarán la oportunidad de fomentar debates y presentar soluciones innovadoras, se celebrarán en paralelo durante las pausas para el almuerzo y en las tardes. También se celebrarán eventos paralelos de </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sala verde</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 xml:space="preserve"> en las sesiones de la mañana y la tarde, en los que </w:t>
      </w:r>
      <w:r w:rsidR="00634645" w:rsidRPr="003E7D4E">
        <w:rPr>
          <w:rFonts w:ascii="Times New Roman" w:hAnsi="Times New Roman"/>
          <w:sz w:val="20"/>
          <w:szCs w:val="20"/>
          <w:lang w:val="es-ES_tradnl"/>
        </w:rPr>
        <w:t xml:space="preserve">los grupos principales y actores claves </w:t>
      </w:r>
      <w:r w:rsidRPr="003E7D4E">
        <w:rPr>
          <w:rFonts w:ascii="Times New Roman" w:hAnsi="Times New Roman"/>
          <w:sz w:val="20"/>
          <w:szCs w:val="20"/>
          <w:lang w:val="es-ES_tradnl"/>
        </w:rPr>
        <w:t xml:space="preserve">realizarán exposiciones sobre temas pertinentes.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 xml:space="preserve">Durante el segundo período de sesiones de la Asamblea se celebrarán dos simposios de alto nivel sobre la </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Movilización de recursos para el desarrollo sostenible</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 xml:space="preserve"> y sobre </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El medio ambiente y los desplazamientos: causas fundamentales y consecuencias</w:t>
      </w:r>
      <w:r w:rsidR="00C15601" w:rsidRPr="003E7D4E">
        <w:rPr>
          <w:rFonts w:ascii="Times New Roman" w:hAnsi="Times New Roman"/>
          <w:sz w:val="20"/>
          <w:szCs w:val="20"/>
          <w:lang w:val="es-ES_tradnl"/>
        </w:rPr>
        <w:t>”</w:t>
      </w:r>
      <w:r w:rsidRPr="003E7D4E">
        <w:rPr>
          <w:rFonts w:ascii="Times New Roman" w:hAnsi="Times New Roman"/>
          <w:sz w:val="20"/>
          <w:szCs w:val="20"/>
          <w:lang w:val="es-ES_tradnl"/>
        </w:rPr>
        <w:t>, los cuales reunirán a una gran diversidad de actores e interesados y servirán de plataforma interactiva para el debate y la movilización de acciones concertadas sobre temas relacionados con la consecu</w:t>
      </w:r>
      <w:r w:rsidR="003E7D4E">
        <w:rPr>
          <w:rFonts w:ascii="Times New Roman" w:hAnsi="Times New Roman"/>
          <w:sz w:val="20"/>
          <w:szCs w:val="20"/>
          <w:lang w:val="es-ES_tradnl"/>
        </w:rPr>
        <w:t>c</w:t>
      </w:r>
      <w:r w:rsidRPr="003E7D4E">
        <w:rPr>
          <w:rFonts w:ascii="Times New Roman" w:hAnsi="Times New Roman"/>
          <w:sz w:val="20"/>
          <w:szCs w:val="20"/>
          <w:lang w:val="es-ES_tradnl"/>
        </w:rPr>
        <w:t xml:space="preserve">ión de los 17 Objetivos de Desarrollo Sostenible.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Según lo dispuesto en el artículo 16 del reglamento, un representante acreditado, que podrá estar acompañado de tantos representantes suplentes y asesores como puedan determinar las delegaciones, representará a cada miembro de la Asamblea. Considerando el importante papel que desempeña el Comité de Representantes Permanentes como órgano subsidiario de la Asamblea entre períodos de sesiones, los gobiernos tal vez deseen considerar la posibilidad de incluir en sus delegaciones a sus representantes permanentes ante el PNUMA.</w:t>
      </w:r>
    </w:p>
    <w:p w:rsidR="002F1C89" w:rsidRPr="003E7D4E" w:rsidRDefault="002F1C89" w:rsidP="003E1953">
      <w:pPr>
        <w:pStyle w:val="ListParagraph"/>
        <w:numPr>
          <w:ilvl w:val="0"/>
          <w:numId w:val="12"/>
        </w:numPr>
        <w:autoSpaceDE w:val="0"/>
        <w:autoSpaceDN w:val="0"/>
        <w:adjustRightInd w:val="0"/>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 xml:space="preserve">En consecuencia, se pide a las delegaciones que presenten al Director Ejecutivo, a más tardar el 6 de abril de 2016, los nombres de los representantes, representantes suplentes y asesores que participarán en el </w:t>
      </w:r>
      <w:r w:rsidR="00634645" w:rsidRPr="003E7D4E">
        <w:rPr>
          <w:rFonts w:ascii="Times New Roman" w:hAnsi="Times New Roman"/>
          <w:sz w:val="20"/>
          <w:szCs w:val="20"/>
          <w:lang w:val="es-ES_tradnl"/>
        </w:rPr>
        <w:t>segundo</w:t>
      </w:r>
      <w:r w:rsidRPr="003E7D4E">
        <w:rPr>
          <w:rFonts w:ascii="Times New Roman" w:hAnsi="Times New Roman"/>
          <w:sz w:val="20"/>
          <w:szCs w:val="20"/>
          <w:lang w:val="es-ES_tradnl"/>
        </w:rPr>
        <w:t xml:space="preserve"> período de sesiones. La preinscripción en línea para el período de sesiones puede realizarse en el sitio web dedicado a esos efectos en: http://www.unep.org/unea2/. Los participantes deberán preinscribirse en línea y adjuntar su carta de acreditación. La inscripción en el lugar de la reunión se realizará de las 8.00 hasta las</w:t>
      </w:r>
      <w:r w:rsidR="000829BF" w:rsidRPr="003E7D4E">
        <w:rPr>
          <w:rFonts w:ascii="Times New Roman" w:hAnsi="Times New Roman"/>
          <w:sz w:val="20"/>
          <w:szCs w:val="20"/>
          <w:lang w:val="es-ES_tradnl"/>
        </w:rPr>
        <w:t> </w:t>
      </w:r>
      <w:r w:rsidRPr="003E7D4E">
        <w:rPr>
          <w:rFonts w:ascii="Times New Roman" w:hAnsi="Times New Roman"/>
          <w:sz w:val="20"/>
          <w:szCs w:val="20"/>
          <w:lang w:val="es-ES_tradnl"/>
        </w:rPr>
        <w:t>17.00 horas del miércoles 18 al viernes 27 de mayo de 2016 en la Oficina de las Naciones Unidas en Nairobi. Se dispone de fondos limitados para prestar apoyo financiero, previa solicitud, a los representantes de países que reúnan las condiciones para recibirlo. Las solicitudes para recibir ese tipo de apoyo deberán remitirse a la Secretaría a más tardar el 6 de abril de 2016.</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 xml:space="preserve">De conformidad con el artículo 17 del reglamento, las credenciales de los representantes deberán presentarse al Director Ejecutivo antes de la primera reunión </w:t>
      </w:r>
      <w:r w:rsidR="00B058CD">
        <w:rPr>
          <w:rFonts w:ascii="Times New Roman" w:hAnsi="Times New Roman"/>
          <w:sz w:val="20"/>
          <w:szCs w:val="20"/>
          <w:lang w:val="es-ES_tradnl"/>
        </w:rPr>
        <w:t>en la que deberían participar los representantes</w:t>
      </w:r>
      <w:r w:rsidRPr="003E7D4E">
        <w:rPr>
          <w:rFonts w:ascii="Times New Roman" w:hAnsi="Times New Roman"/>
          <w:sz w:val="20"/>
          <w:szCs w:val="20"/>
          <w:lang w:val="es-ES_tradnl"/>
        </w:rPr>
        <w:t xml:space="preserve">. Sírvase enviar una copia de las credenciales, firmadas por el Jefe de Estado o de Gobierno o por el Ministro de Relaciones Exteriores, a más tardar el viernes 20 de mayo de 2016, a la Sra. </w:t>
      </w:r>
      <w:proofErr w:type="spellStart"/>
      <w:r w:rsidRPr="003E7D4E">
        <w:rPr>
          <w:rFonts w:ascii="Times New Roman" w:hAnsi="Times New Roman"/>
          <w:sz w:val="20"/>
          <w:szCs w:val="20"/>
          <w:lang w:val="es-ES_tradnl"/>
        </w:rPr>
        <w:t>Hyun</w:t>
      </w:r>
      <w:proofErr w:type="spellEnd"/>
      <w:r w:rsidRPr="003E7D4E">
        <w:rPr>
          <w:rFonts w:ascii="Times New Roman" w:hAnsi="Times New Roman"/>
          <w:sz w:val="20"/>
          <w:szCs w:val="20"/>
          <w:lang w:val="es-ES_tradnl"/>
        </w:rPr>
        <w:t xml:space="preserve"> </w:t>
      </w:r>
      <w:proofErr w:type="spellStart"/>
      <w:r w:rsidRPr="003E7D4E">
        <w:rPr>
          <w:rFonts w:ascii="Times New Roman" w:hAnsi="Times New Roman"/>
          <w:sz w:val="20"/>
          <w:szCs w:val="20"/>
          <w:lang w:val="es-ES_tradnl"/>
        </w:rPr>
        <w:t>Sung</w:t>
      </w:r>
      <w:proofErr w:type="spellEnd"/>
      <w:r w:rsidRPr="003E7D4E">
        <w:rPr>
          <w:rFonts w:ascii="Times New Roman" w:hAnsi="Times New Roman"/>
          <w:sz w:val="20"/>
          <w:szCs w:val="20"/>
          <w:lang w:val="es-ES_tradnl"/>
        </w:rPr>
        <w:t xml:space="preserve"> (hyun.sung@unep.org) y presentar el original en el mostrador de inscripción a su llegada a la Oficina de las Naciones Unidas en Nairobi. </w:t>
      </w:r>
    </w:p>
    <w:p w:rsidR="002F1C89" w:rsidRPr="003E7D4E" w:rsidRDefault="00736F43"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 xml:space="preserve">En consonancia con la práctica habitual del PNUMA, en el </w:t>
      </w:r>
      <w:r w:rsidR="00634645" w:rsidRPr="003E7D4E">
        <w:rPr>
          <w:rFonts w:ascii="Times New Roman" w:hAnsi="Times New Roman"/>
          <w:sz w:val="20"/>
          <w:szCs w:val="20"/>
          <w:lang w:val="es-ES_tradnl"/>
        </w:rPr>
        <w:t>segundo</w:t>
      </w:r>
      <w:r w:rsidRPr="003E7D4E">
        <w:rPr>
          <w:rFonts w:ascii="Times New Roman" w:hAnsi="Times New Roman"/>
          <w:sz w:val="20"/>
          <w:szCs w:val="20"/>
          <w:lang w:val="es-ES_tradnl"/>
        </w:rPr>
        <w:t xml:space="preserve"> período de sesiones se hará un uso racional del papel. Ejemplares electrónicos de todos los documentos anteriores al período de sesiones y de los documentos del período de sesiones se pondrán a disposición de los participantes en las salas de conferencias por intermedio de portales dedicados a tales efectos. Para aprovechar mejor este servicio, se alienta a los delegados a traer consigo sus propias computadoras portátiles cuando participen en el período de sesiones. Respecto del acceso a los documentos antes del período de sesiones, se pide a los delegados que visiten el siti</w:t>
      </w:r>
      <w:r w:rsidR="00C15601" w:rsidRPr="003E7D4E">
        <w:rPr>
          <w:rFonts w:ascii="Times New Roman" w:hAnsi="Times New Roman"/>
          <w:sz w:val="20"/>
          <w:szCs w:val="20"/>
          <w:lang w:val="es-ES_tradnl"/>
        </w:rPr>
        <w:t>o web del período de sesiones y </w:t>
      </w:r>
      <w:r w:rsidRPr="003E7D4E">
        <w:rPr>
          <w:rFonts w:ascii="Times New Roman" w:hAnsi="Times New Roman"/>
          <w:sz w:val="20"/>
          <w:szCs w:val="20"/>
          <w:lang w:val="es-ES_tradnl"/>
        </w:rPr>
        <w:t>descarguen cualesquiera ejemplares que necesiten. Se invita a todos los participantes a que consideren la posibilidad de compensar las emisiones de gases de efecto invernadero ca</w:t>
      </w:r>
      <w:r w:rsidR="00C15601" w:rsidRPr="003E7D4E">
        <w:rPr>
          <w:rFonts w:ascii="Times New Roman" w:hAnsi="Times New Roman"/>
          <w:sz w:val="20"/>
          <w:szCs w:val="20"/>
          <w:lang w:val="es-ES_tradnl"/>
        </w:rPr>
        <w:t>usadas por </w:t>
      </w:r>
      <w:r w:rsidRPr="003E7D4E">
        <w:rPr>
          <w:rFonts w:ascii="Times New Roman" w:hAnsi="Times New Roman"/>
          <w:sz w:val="20"/>
          <w:szCs w:val="20"/>
          <w:lang w:val="es-ES_tradnl"/>
        </w:rPr>
        <w:t>su viaje a Nairobi y estancia en el lugar.</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lastRenderedPageBreak/>
        <w:t xml:space="preserve">En el sitio web de la Asamblea sobre el Medio Ambiente antes mencionado se publicará información sobre el </w:t>
      </w:r>
      <w:r w:rsidR="00634645" w:rsidRPr="003E7D4E">
        <w:rPr>
          <w:rFonts w:ascii="Times New Roman" w:hAnsi="Times New Roman"/>
          <w:sz w:val="20"/>
          <w:szCs w:val="20"/>
          <w:lang w:val="es-ES_tradnl"/>
        </w:rPr>
        <w:t>segundo</w:t>
      </w:r>
      <w:r w:rsidRPr="003E7D4E">
        <w:rPr>
          <w:rFonts w:ascii="Times New Roman" w:hAnsi="Times New Roman"/>
          <w:sz w:val="20"/>
          <w:szCs w:val="20"/>
          <w:lang w:val="es-ES_tradnl"/>
        </w:rPr>
        <w:t xml:space="preserve"> período de sesiones. </w:t>
      </w:r>
    </w:p>
    <w:p w:rsidR="002F1C89" w:rsidRPr="003E7D4E" w:rsidRDefault="002F1C89" w:rsidP="003E1953">
      <w:pPr>
        <w:pStyle w:val="ListParagraph"/>
        <w:numPr>
          <w:ilvl w:val="0"/>
          <w:numId w:val="12"/>
        </w:numPr>
        <w:spacing w:after="120" w:line="240" w:lineRule="auto"/>
        <w:ind w:left="0" w:firstLine="0"/>
        <w:contextualSpacing w:val="0"/>
        <w:rPr>
          <w:rFonts w:ascii="Times New Roman" w:hAnsi="Times New Roman"/>
          <w:sz w:val="20"/>
          <w:szCs w:val="20"/>
          <w:lang w:val="es-ES_tradnl"/>
        </w:rPr>
      </w:pPr>
      <w:r w:rsidRPr="003E7D4E">
        <w:rPr>
          <w:rFonts w:ascii="Times New Roman" w:hAnsi="Times New Roman"/>
          <w:sz w:val="20"/>
          <w:szCs w:val="20"/>
          <w:lang w:val="es-ES_tradnl"/>
        </w:rPr>
        <w:t xml:space="preserve">Toda comunicación relativa al </w:t>
      </w:r>
      <w:r w:rsidR="00634645" w:rsidRPr="003E7D4E">
        <w:rPr>
          <w:rFonts w:ascii="Times New Roman" w:hAnsi="Times New Roman"/>
          <w:sz w:val="20"/>
          <w:szCs w:val="20"/>
          <w:lang w:val="es-ES_tradnl"/>
        </w:rPr>
        <w:t>segundo</w:t>
      </w:r>
      <w:r w:rsidRPr="003E7D4E">
        <w:rPr>
          <w:rFonts w:ascii="Times New Roman" w:hAnsi="Times New Roman"/>
          <w:sz w:val="20"/>
          <w:szCs w:val="20"/>
          <w:lang w:val="es-ES_tradnl"/>
        </w:rPr>
        <w:t xml:space="preserve"> período de sesiones deberá enviarse a:</w:t>
      </w:r>
    </w:p>
    <w:p w:rsidR="002F1C89" w:rsidRPr="00B058CD" w:rsidRDefault="002F1C89" w:rsidP="001D0D7B">
      <w:pPr>
        <w:ind w:left="624"/>
        <w:rPr>
          <w:sz w:val="20"/>
          <w:szCs w:val="20"/>
          <w:lang w:val="en-US"/>
        </w:rPr>
      </w:pPr>
      <w:r w:rsidRPr="00B058CD">
        <w:rPr>
          <w:sz w:val="20"/>
          <w:szCs w:val="20"/>
          <w:lang w:val="en-US"/>
        </w:rPr>
        <w:t>Jorge Laguna-</w:t>
      </w:r>
      <w:proofErr w:type="spellStart"/>
      <w:r w:rsidRPr="00B058CD">
        <w:rPr>
          <w:sz w:val="20"/>
          <w:szCs w:val="20"/>
          <w:lang w:val="en-US"/>
        </w:rPr>
        <w:t>Celis</w:t>
      </w:r>
      <w:proofErr w:type="spellEnd"/>
    </w:p>
    <w:p w:rsidR="002F1C89" w:rsidRPr="00B058CD" w:rsidRDefault="002F1C89" w:rsidP="001D0D7B">
      <w:pPr>
        <w:ind w:left="624"/>
        <w:rPr>
          <w:sz w:val="20"/>
          <w:szCs w:val="20"/>
          <w:lang w:val="en-US"/>
        </w:rPr>
      </w:pPr>
      <w:r w:rsidRPr="00B058CD">
        <w:rPr>
          <w:sz w:val="20"/>
          <w:szCs w:val="20"/>
          <w:lang w:val="en-US"/>
        </w:rPr>
        <w:t>Secretary to the United Nations Environment Assembly</w:t>
      </w:r>
    </w:p>
    <w:p w:rsidR="002F1C89" w:rsidRPr="00B058CD" w:rsidRDefault="00634645" w:rsidP="001D0D7B">
      <w:pPr>
        <w:ind w:left="624"/>
        <w:rPr>
          <w:sz w:val="20"/>
          <w:szCs w:val="20"/>
          <w:lang w:val="en-US"/>
        </w:rPr>
      </w:pPr>
      <w:r w:rsidRPr="00B058CD">
        <w:rPr>
          <w:sz w:val="20"/>
          <w:szCs w:val="20"/>
          <w:lang w:val="en-US"/>
        </w:rPr>
        <w:t xml:space="preserve">United Nations Environment </w:t>
      </w:r>
      <w:proofErr w:type="spellStart"/>
      <w:r w:rsidRPr="00B058CD">
        <w:rPr>
          <w:sz w:val="20"/>
          <w:szCs w:val="20"/>
          <w:lang w:val="en-US"/>
        </w:rPr>
        <w:t>Programme</w:t>
      </w:r>
      <w:proofErr w:type="spellEnd"/>
    </w:p>
    <w:p w:rsidR="002F1C89" w:rsidRPr="00B058CD" w:rsidRDefault="002F1C89" w:rsidP="001D0D7B">
      <w:pPr>
        <w:ind w:left="624"/>
        <w:rPr>
          <w:sz w:val="20"/>
          <w:szCs w:val="20"/>
          <w:lang w:val="en-US"/>
        </w:rPr>
      </w:pPr>
      <w:r w:rsidRPr="00B058CD">
        <w:rPr>
          <w:sz w:val="20"/>
          <w:szCs w:val="20"/>
          <w:lang w:val="en-US"/>
        </w:rPr>
        <w:t>P.O. Box 30552-00100</w:t>
      </w:r>
    </w:p>
    <w:p w:rsidR="002F1C89" w:rsidRPr="003E7D4E" w:rsidRDefault="002F1C89" w:rsidP="001D0D7B">
      <w:pPr>
        <w:ind w:left="624"/>
        <w:rPr>
          <w:sz w:val="20"/>
          <w:szCs w:val="20"/>
          <w:lang w:val="es-ES_tradnl"/>
        </w:rPr>
      </w:pPr>
      <w:r w:rsidRPr="003E7D4E">
        <w:rPr>
          <w:sz w:val="20"/>
          <w:szCs w:val="20"/>
          <w:lang w:val="es-ES_tradnl"/>
        </w:rPr>
        <w:t>Nairobi (Kenya)</w:t>
      </w:r>
    </w:p>
    <w:p w:rsidR="002F1C89" w:rsidRPr="003E7D4E" w:rsidRDefault="002F1C89" w:rsidP="001D0D7B">
      <w:pPr>
        <w:ind w:left="624"/>
        <w:rPr>
          <w:color w:val="000000" w:themeColor="text1"/>
          <w:sz w:val="20"/>
          <w:szCs w:val="20"/>
          <w:lang w:val="es-ES_tradnl"/>
        </w:rPr>
      </w:pPr>
      <w:r w:rsidRPr="003E7D4E">
        <w:rPr>
          <w:sz w:val="20"/>
          <w:szCs w:val="20"/>
          <w:lang w:val="es-ES_tradnl"/>
        </w:rPr>
        <w:t>Correo electrónico: UNEA2@unep.org</w:t>
      </w:r>
    </w:p>
    <w:p w:rsidR="00237950" w:rsidRPr="003E7D4E" w:rsidRDefault="00237950">
      <w:pPr>
        <w:rPr>
          <w:sz w:val="22"/>
          <w:szCs w:val="22"/>
          <w:lang w:val="es-ES_tradnl"/>
        </w:rPr>
      </w:pPr>
      <w:r w:rsidRPr="003E7D4E">
        <w:rPr>
          <w:sz w:val="22"/>
          <w:szCs w:val="22"/>
          <w:lang w:val="es-ES_tradnl"/>
        </w:rPr>
        <w:br w:type="page"/>
      </w:r>
    </w:p>
    <w:p w:rsidR="003F7F8E" w:rsidRPr="003E7D4E" w:rsidRDefault="00A130B1" w:rsidP="00C15601">
      <w:pPr>
        <w:ind w:left="624"/>
        <w:rPr>
          <w:b/>
          <w:sz w:val="28"/>
          <w:szCs w:val="28"/>
          <w:lang w:val="es-ES_tradnl"/>
        </w:rPr>
      </w:pPr>
      <w:r w:rsidRPr="003E7D4E">
        <w:rPr>
          <w:b/>
          <w:sz w:val="28"/>
          <w:szCs w:val="28"/>
          <w:lang w:val="es-ES_tradnl"/>
        </w:rPr>
        <w:lastRenderedPageBreak/>
        <w:t xml:space="preserve">Anexo </w:t>
      </w:r>
    </w:p>
    <w:p w:rsidR="003F7F8E" w:rsidRPr="003E7D4E" w:rsidRDefault="003F7F8E" w:rsidP="003F7F8E">
      <w:pPr>
        <w:pStyle w:val="BBTitle"/>
        <w:rPr>
          <w:lang w:val="es-ES_tradnl"/>
        </w:rPr>
      </w:pPr>
      <w:r w:rsidRPr="003E7D4E">
        <w:rPr>
          <w:lang w:val="es-ES_tradnl"/>
        </w:rPr>
        <w:t xml:space="preserve">Programa provisional </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lang w:val="es-ES_tradnl"/>
        </w:rPr>
      </w:pPr>
      <w:r w:rsidRPr="003E7D4E">
        <w:rPr>
          <w:lang w:val="es-ES_tradnl"/>
        </w:rPr>
        <w:t xml:space="preserve">Apertura del período de sesiones. </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lang w:val="es-ES_tradnl"/>
        </w:rPr>
      </w:pPr>
      <w:r w:rsidRPr="003E7D4E">
        <w:rPr>
          <w:lang w:val="es-ES_tradnl"/>
        </w:rPr>
        <w:t xml:space="preserve">Credenciales de los representantes. </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lang w:val="es-ES_tradnl"/>
        </w:rPr>
      </w:pPr>
      <w:r w:rsidRPr="003E7D4E">
        <w:rPr>
          <w:lang w:val="es-ES_tradnl"/>
        </w:rPr>
        <w:t>Organización de los trabajos:</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lang w:val="es-ES_tradnl"/>
        </w:rPr>
      </w:pPr>
      <w:r w:rsidRPr="003E7D4E">
        <w:rPr>
          <w:lang w:val="es-ES_tradnl"/>
        </w:rPr>
        <w:t>Elección de la Mesa;</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lang w:val="es-ES_tradnl"/>
        </w:rPr>
      </w:pPr>
      <w:r w:rsidRPr="003E7D4E">
        <w:rPr>
          <w:lang w:val="es-ES_tradnl"/>
        </w:rPr>
        <w:t xml:space="preserve">Aprobación del programa; </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lang w:val="es-ES_tradnl"/>
        </w:rPr>
      </w:pPr>
      <w:r w:rsidRPr="003E7D4E">
        <w:rPr>
          <w:lang w:val="es-ES_tradnl"/>
        </w:rPr>
        <w:t xml:space="preserve">Organización de los trabajos. </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lang w:val="es-ES_tradnl"/>
        </w:rPr>
      </w:pPr>
      <w:r w:rsidRPr="003E7D4E">
        <w:rPr>
          <w:lang w:val="es-ES_tradnl"/>
        </w:rPr>
        <w:t>Políticas ambientales internacionales y cuestiones de gobernanza:</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iCs/>
          <w:lang w:val="es-ES_tradnl"/>
        </w:rPr>
      </w:pPr>
      <w:r w:rsidRPr="003E7D4E">
        <w:rPr>
          <w:lang w:val="es-ES_tradnl"/>
        </w:rPr>
        <w:t xml:space="preserve">Comercio ilícito de fauna y flora silvestres; </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iCs/>
          <w:lang w:val="es-ES_tradnl"/>
        </w:rPr>
      </w:pPr>
      <w:r w:rsidRPr="003E7D4E">
        <w:rPr>
          <w:lang w:val="es-ES_tradnl"/>
        </w:rPr>
        <w:t>Interfaz científico normativa;</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iCs/>
          <w:lang w:val="es-ES_tradnl"/>
        </w:rPr>
      </w:pPr>
      <w:r w:rsidRPr="003E7D4E">
        <w:rPr>
          <w:lang w:val="es-ES_tradnl"/>
        </w:rPr>
        <w:t>Productos químicos y desechos;</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iCs/>
          <w:lang w:val="es-ES_tradnl"/>
        </w:rPr>
      </w:pPr>
      <w:r w:rsidRPr="003E7D4E">
        <w:rPr>
          <w:lang w:val="es-ES_tradnl"/>
        </w:rPr>
        <w:t xml:space="preserve">Desechos plásticos y </w:t>
      </w:r>
      <w:proofErr w:type="spellStart"/>
      <w:r w:rsidRPr="003E7D4E">
        <w:rPr>
          <w:lang w:val="es-ES_tradnl"/>
        </w:rPr>
        <w:t>microplásticos</w:t>
      </w:r>
      <w:proofErr w:type="spellEnd"/>
      <w:r w:rsidRPr="003E7D4E">
        <w:rPr>
          <w:lang w:val="es-ES_tradnl"/>
        </w:rPr>
        <w:t xml:space="preserve"> marinos;</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iCs/>
          <w:lang w:val="es-ES_tradnl"/>
        </w:rPr>
      </w:pPr>
      <w:r w:rsidRPr="003E7D4E">
        <w:rPr>
          <w:lang w:val="es-ES_tradnl"/>
        </w:rPr>
        <w:t>Calidad del aire;</w:t>
      </w:r>
    </w:p>
    <w:p w:rsidR="003F7F8E" w:rsidRPr="003E7D4E" w:rsidRDefault="003F7F8E" w:rsidP="00C15601">
      <w:pPr>
        <w:pStyle w:val="Normalnumber"/>
        <w:numPr>
          <w:ilvl w:val="1"/>
          <w:numId w:val="14"/>
        </w:numPr>
        <w:tabs>
          <w:tab w:val="clear" w:pos="1134"/>
          <w:tab w:val="clear" w:pos="1247"/>
          <w:tab w:val="clear" w:pos="1814"/>
          <w:tab w:val="clear" w:pos="2381"/>
          <w:tab w:val="clear" w:pos="2948"/>
          <w:tab w:val="clear" w:pos="3515"/>
          <w:tab w:val="clear" w:pos="4082"/>
        </w:tabs>
        <w:snapToGrid w:val="0"/>
        <w:ind w:firstLine="624"/>
        <w:rPr>
          <w:iCs/>
          <w:lang w:val="es-ES_tradnl"/>
        </w:rPr>
      </w:pPr>
      <w:r w:rsidRPr="003E7D4E">
        <w:rPr>
          <w:lang w:val="es-ES_tradnl"/>
        </w:rPr>
        <w:t>Adaptación basada en los ecosistemas;</w:t>
      </w:r>
    </w:p>
    <w:p w:rsidR="003F7F8E" w:rsidRPr="003E7D4E" w:rsidRDefault="003F7F8E" w:rsidP="003F7F8E">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 xml:space="preserve">Sistema Mundial de Vigilancia del Medio </w:t>
      </w:r>
      <w:r w:rsidR="00C15601" w:rsidRPr="003E7D4E">
        <w:rPr>
          <w:lang w:val="es-ES_tradnl"/>
        </w:rPr>
        <w:t>Ambiente/Programa del </w:t>
      </w:r>
      <w:r w:rsidRPr="003E7D4E">
        <w:rPr>
          <w:lang w:val="es-ES_tradnl"/>
        </w:rPr>
        <w:t>Agua;</w:t>
      </w:r>
    </w:p>
    <w:p w:rsidR="003F7F8E" w:rsidRPr="003E7D4E" w:rsidRDefault="003F7F8E" w:rsidP="003F7F8E">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Desarrollo sostenible y erradicación de la pobreza;</w:t>
      </w:r>
    </w:p>
    <w:p w:rsidR="003F7F8E" w:rsidRPr="003E7D4E" w:rsidRDefault="003F7F8E" w:rsidP="003F7F8E">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Nuevas cuestiones y otras cuestiones pertinentes;</w:t>
      </w:r>
    </w:p>
    <w:p w:rsidR="003F7F8E" w:rsidRPr="003E7D4E" w:rsidRDefault="003F7F8E" w:rsidP="003F7F8E">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Coordinación dentro del sistema de las Naciones Unidas sobre cuestiones ambientales;</w:t>
      </w:r>
    </w:p>
    <w:p w:rsidR="003F7F8E" w:rsidRPr="003E7D4E" w:rsidRDefault="003F7F8E" w:rsidP="003F7F8E">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Relación entre el Programa de las Naciones Unidas para el Medio Ambiente y los acuerdos ambientales multilaterales;</w:t>
      </w:r>
    </w:p>
    <w:p w:rsidR="003F7F8E" w:rsidRPr="003E7D4E" w:rsidRDefault="003F7F8E" w:rsidP="003F7F8E">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Sinergias entre los acuerdos ambientales multilaterales relacionados con la diversidad biológica;</w:t>
      </w:r>
    </w:p>
    <w:p w:rsidR="003F7F8E" w:rsidRPr="003E7D4E" w:rsidRDefault="003F7F8E" w:rsidP="003F7F8E">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Derecho ambiental;</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t>Estrategia de mediano plazo, programa de trabajo y presupuesto, y otras cuestiones administrativas y de presupuesto:</w:t>
      </w:r>
    </w:p>
    <w:p w:rsidR="003F7F8E" w:rsidRPr="003E7D4E" w:rsidRDefault="003F7F8E" w:rsidP="00495774">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Revisiones del programa de trabajo y presupuesto para el bienio 2016-2017;</w:t>
      </w:r>
    </w:p>
    <w:p w:rsidR="003F7F8E" w:rsidRPr="003E7D4E" w:rsidRDefault="003F7F8E" w:rsidP="00495774">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Propuesta de estrategia de mediano plazo para 2018-2021;</w:t>
      </w:r>
    </w:p>
    <w:p w:rsidR="003F7F8E" w:rsidRPr="003E7D4E" w:rsidRDefault="003F7F8E" w:rsidP="00495774">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Propuesta de programa de trabajo y presupuesto para el bienio 2018-2019;</w:t>
      </w:r>
    </w:p>
    <w:p w:rsidR="003F7F8E" w:rsidRPr="003E7D4E" w:rsidRDefault="003F7F8E" w:rsidP="00495774">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Gestión de los fondos fiduciarios y las contribuciones para fines específicos;</w:t>
      </w:r>
    </w:p>
    <w:p w:rsidR="003F7F8E" w:rsidRPr="003E7D4E" w:rsidRDefault="003F7F8E" w:rsidP="00495774">
      <w:pPr>
        <w:pStyle w:val="Normalnumber"/>
        <w:numPr>
          <w:ilvl w:val="1"/>
          <w:numId w:val="14"/>
        </w:numPr>
        <w:tabs>
          <w:tab w:val="clear" w:pos="1134"/>
          <w:tab w:val="clear" w:pos="1814"/>
          <w:tab w:val="clear" w:pos="2381"/>
          <w:tab w:val="clear" w:pos="2948"/>
          <w:tab w:val="clear" w:pos="3515"/>
          <w:tab w:val="clear" w:pos="4082"/>
          <w:tab w:val="left" w:pos="624"/>
          <w:tab w:val="left" w:pos="1871"/>
        </w:tabs>
        <w:snapToGrid w:val="0"/>
        <w:ind w:left="2495" w:hanging="624"/>
        <w:rPr>
          <w:iCs/>
          <w:lang w:val="es-ES_tradnl"/>
        </w:rPr>
      </w:pPr>
      <w:r w:rsidRPr="003E7D4E">
        <w:rPr>
          <w:lang w:val="es-ES_tradnl"/>
        </w:rPr>
        <w:t>Otras cuestiones administrativas y presupuestarias.</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t>Participación de los interesados.</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t>Serie de sesiones de alto nivel.</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t>Programa provisional, fecha y lugar de celebración del tercer período de sesiones de la Asamblea de las Naciones Unidas sobre el Medio Ambiente.</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lastRenderedPageBreak/>
        <w:t>Aprobación de las resoluciones, las decisiones y el documento final del período de sesiones.</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t xml:space="preserve">Aprobación del informe. </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t>Otros asuntos.</w:t>
      </w:r>
    </w:p>
    <w:p w:rsidR="003F7F8E" w:rsidRPr="003E7D4E" w:rsidRDefault="003F7F8E" w:rsidP="00C15601">
      <w:pPr>
        <w:pStyle w:val="Normalnumber"/>
        <w:numPr>
          <w:ilvl w:val="0"/>
          <w:numId w:val="14"/>
        </w:numPr>
        <w:tabs>
          <w:tab w:val="clear" w:pos="1247"/>
          <w:tab w:val="clear" w:pos="1814"/>
          <w:tab w:val="clear" w:pos="2381"/>
          <w:tab w:val="clear" w:pos="2948"/>
          <w:tab w:val="clear" w:pos="3515"/>
          <w:tab w:val="clear" w:pos="4082"/>
        </w:tabs>
        <w:snapToGrid w:val="0"/>
        <w:ind w:left="1871" w:hanging="624"/>
        <w:rPr>
          <w:iCs/>
          <w:lang w:val="es-ES_tradnl"/>
        </w:rPr>
      </w:pPr>
      <w:r w:rsidRPr="003E7D4E">
        <w:rPr>
          <w:lang w:val="es-ES_tradnl"/>
        </w:rPr>
        <w:t xml:space="preserve">Clausura del período de sesiones. </w:t>
      </w:r>
    </w:p>
    <w:tbl>
      <w:tblPr>
        <w:tblW w:w="0" w:type="auto"/>
        <w:tblLayout w:type="fixed"/>
        <w:tblLook w:val="04A0" w:firstRow="1" w:lastRow="0" w:firstColumn="1" w:lastColumn="0" w:noHBand="0" w:noVBand="1"/>
      </w:tblPr>
      <w:tblGrid>
        <w:gridCol w:w="1942"/>
        <w:gridCol w:w="1856"/>
        <w:gridCol w:w="2028"/>
        <w:gridCol w:w="1943"/>
        <w:gridCol w:w="1943"/>
      </w:tblGrid>
      <w:tr w:rsidR="003F7F8E" w:rsidRPr="003E7D4E" w:rsidTr="00EC3B0F">
        <w:tc>
          <w:tcPr>
            <w:tcW w:w="1942" w:type="dxa"/>
            <w:shd w:val="clear" w:color="auto" w:fill="auto"/>
          </w:tcPr>
          <w:p w:rsidR="003F7F8E" w:rsidRPr="003E7D4E" w:rsidRDefault="003F7F8E" w:rsidP="00EC3B0F">
            <w:pPr>
              <w:pStyle w:val="Normal-pool"/>
              <w:tabs>
                <w:tab w:val="clear" w:pos="1814"/>
                <w:tab w:val="clear" w:pos="2381"/>
                <w:tab w:val="clear" w:pos="2948"/>
                <w:tab w:val="clear" w:pos="3515"/>
                <w:tab w:val="clear" w:pos="4082"/>
                <w:tab w:val="left" w:pos="624"/>
                <w:tab w:val="left" w:pos="1871"/>
              </w:tabs>
              <w:spacing w:before="520"/>
              <w:rPr>
                <w:rFonts w:eastAsia="MS Mincho"/>
                <w:kern w:val="2"/>
                <w:sz w:val="22"/>
                <w:szCs w:val="22"/>
                <w:lang w:val="es-ES_tradnl"/>
              </w:rPr>
            </w:pPr>
          </w:p>
        </w:tc>
        <w:tc>
          <w:tcPr>
            <w:tcW w:w="1856" w:type="dxa"/>
            <w:shd w:val="clear" w:color="auto" w:fill="auto"/>
          </w:tcPr>
          <w:p w:rsidR="003F7F8E" w:rsidRPr="003E7D4E" w:rsidRDefault="003F7F8E" w:rsidP="00EC3B0F">
            <w:pPr>
              <w:pStyle w:val="Normal-pool"/>
              <w:tabs>
                <w:tab w:val="clear" w:pos="1814"/>
                <w:tab w:val="clear" w:pos="2381"/>
                <w:tab w:val="clear" w:pos="2948"/>
                <w:tab w:val="clear" w:pos="3515"/>
                <w:tab w:val="clear" w:pos="4082"/>
                <w:tab w:val="left" w:pos="624"/>
                <w:tab w:val="left" w:pos="1871"/>
              </w:tabs>
              <w:spacing w:before="520"/>
              <w:rPr>
                <w:rFonts w:eastAsia="MS Mincho"/>
                <w:kern w:val="2"/>
                <w:sz w:val="22"/>
                <w:szCs w:val="22"/>
                <w:lang w:val="es-ES_tradnl"/>
              </w:rPr>
            </w:pPr>
          </w:p>
        </w:tc>
        <w:tc>
          <w:tcPr>
            <w:tcW w:w="2028" w:type="dxa"/>
            <w:tcBorders>
              <w:bottom w:val="single" w:sz="4" w:space="0" w:color="auto"/>
            </w:tcBorders>
            <w:shd w:val="clear" w:color="auto" w:fill="auto"/>
          </w:tcPr>
          <w:p w:rsidR="003F7F8E" w:rsidRPr="003E7D4E" w:rsidRDefault="003F7F8E" w:rsidP="00EC3B0F">
            <w:pPr>
              <w:pStyle w:val="Normal-pool"/>
              <w:tabs>
                <w:tab w:val="clear" w:pos="1814"/>
                <w:tab w:val="clear" w:pos="2381"/>
                <w:tab w:val="clear" w:pos="2948"/>
                <w:tab w:val="clear" w:pos="3515"/>
                <w:tab w:val="clear" w:pos="4082"/>
                <w:tab w:val="left" w:pos="624"/>
                <w:tab w:val="left" w:pos="1871"/>
              </w:tabs>
              <w:spacing w:before="520"/>
              <w:rPr>
                <w:rFonts w:eastAsia="MS Mincho"/>
                <w:kern w:val="2"/>
                <w:sz w:val="22"/>
                <w:szCs w:val="22"/>
                <w:lang w:val="es-ES_tradnl"/>
              </w:rPr>
            </w:pPr>
          </w:p>
        </w:tc>
        <w:tc>
          <w:tcPr>
            <w:tcW w:w="1943" w:type="dxa"/>
            <w:shd w:val="clear" w:color="auto" w:fill="auto"/>
          </w:tcPr>
          <w:p w:rsidR="003F7F8E" w:rsidRPr="003E7D4E" w:rsidRDefault="003F7F8E" w:rsidP="00EC3B0F">
            <w:pPr>
              <w:pStyle w:val="Normal-pool"/>
              <w:tabs>
                <w:tab w:val="clear" w:pos="1814"/>
                <w:tab w:val="clear" w:pos="2381"/>
                <w:tab w:val="clear" w:pos="2948"/>
                <w:tab w:val="clear" w:pos="3515"/>
                <w:tab w:val="clear" w:pos="4082"/>
                <w:tab w:val="left" w:pos="624"/>
                <w:tab w:val="left" w:pos="1871"/>
              </w:tabs>
              <w:spacing w:before="520"/>
              <w:rPr>
                <w:rFonts w:eastAsia="MS Mincho"/>
                <w:kern w:val="2"/>
                <w:sz w:val="22"/>
                <w:szCs w:val="22"/>
                <w:lang w:val="es-ES_tradnl"/>
              </w:rPr>
            </w:pPr>
          </w:p>
        </w:tc>
        <w:tc>
          <w:tcPr>
            <w:tcW w:w="1943" w:type="dxa"/>
            <w:shd w:val="clear" w:color="auto" w:fill="auto"/>
          </w:tcPr>
          <w:p w:rsidR="003F7F8E" w:rsidRPr="003E7D4E" w:rsidRDefault="003F7F8E" w:rsidP="00EC3B0F">
            <w:pPr>
              <w:pStyle w:val="Normal-pool"/>
              <w:tabs>
                <w:tab w:val="clear" w:pos="1814"/>
                <w:tab w:val="clear" w:pos="2381"/>
                <w:tab w:val="clear" w:pos="2948"/>
                <w:tab w:val="clear" w:pos="3515"/>
                <w:tab w:val="clear" w:pos="4082"/>
                <w:tab w:val="left" w:pos="624"/>
                <w:tab w:val="left" w:pos="1871"/>
              </w:tabs>
              <w:spacing w:before="520"/>
              <w:rPr>
                <w:rFonts w:eastAsia="MS Mincho"/>
                <w:kern w:val="2"/>
                <w:sz w:val="22"/>
                <w:szCs w:val="22"/>
                <w:lang w:val="es-ES_tradnl"/>
              </w:rPr>
            </w:pPr>
          </w:p>
        </w:tc>
      </w:tr>
    </w:tbl>
    <w:p w:rsidR="003F7F8E" w:rsidRPr="003E7D4E" w:rsidRDefault="003F7F8E" w:rsidP="0087175D">
      <w:pPr>
        <w:ind w:left="720"/>
        <w:rPr>
          <w:color w:val="000000"/>
          <w:sz w:val="22"/>
          <w:szCs w:val="22"/>
          <w:lang w:val="es-ES_tradnl"/>
        </w:rPr>
      </w:pPr>
    </w:p>
    <w:sectPr w:rsidR="003F7F8E" w:rsidRPr="003E7D4E" w:rsidSect="00EE1427">
      <w:footerReference w:type="default" r:id="rId11"/>
      <w:pgSz w:w="11907" w:h="16840" w:code="9"/>
      <w:pgMar w:top="2790" w:right="1525" w:bottom="1440" w:left="152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ADA" w:rsidRDefault="00F06ADA">
      <w:r>
        <w:separator/>
      </w:r>
    </w:p>
  </w:endnote>
  <w:endnote w:type="continuationSeparator" w:id="0">
    <w:p w:rsidR="00F06ADA" w:rsidRDefault="00F0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otham Rounded Light">
    <w:altName w:val="Arial"/>
    <w:panose1 w:val="00000000000000000000"/>
    <w:charset w:val="00"/>
    <w:family w:val="modern"/>
    <w:notTrueType/>
    <w:pitch w:val="variable"/>
    <w:sig w:usb0="00000001" w:usb1="4000004A" w:usb2="00000000" w:usb3="00000000" w:csb0="0000000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9BF" w:rsidRDefault="000829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ADA" w:rsidRDefault="00F06ADA">
      <w:r>
        <w:separator/>
      </w:r>
    </w:p>
  </w:footnote>
  <w:footnote w:type="continuationSeparator" w:id="0">
    <w:p w:rsidR="00F06ADA" w:rsidRDefault="00F06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9BF" w:rsidRDefault="000829BF">
    <w:pPr>
      <w:pStyle w:val="Header"/>
    </w:pPr>
    <w:r>
      <w:rPr>
        <w:noProof/>
        <w:lang w:val="en-US"/>
      </w:rPr>
      <w:drawing>
        <wp:anchor distT="0" distB="0" distL="114300" distR="114300" simplePos="0" relativeHeight="251657216" behindDoc="0" locked="0" layoutInCell="1" allowOverlap="1" wp14:anchorId="6442362C" wp14:editId="5B251C09">
          <wp:simplePos x="0" y="0"/>
          <wp:positionH relativeFrom="column">
            <wp:posOffset>-23495</wp:posOffset>
          </wp:positionH>
          <wp:positionV relativeFrom="paragraph">
            <wp:posOffset>233045</wp:posOffset>
          </wp:positionV>
          <wp:extent cx="5671820" cy="681355"/>
          <wp:effectExtent l="0" t="0" r="5080" b="4445"/>
          <wp:wrapNone/>
          <wp:docPr id="1" name="Picture 1"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9BF" w:rsidRDefault="000829BF">
    <w:pPr>
      <w:pStyle w:val="Header"/>
    </w:pPr>
    <w:r>
      <w:rPr>
        <w:noProof/>
        <w:lang w:val="en-US"/>
      </w:rPr>
      <w:drawing>
        <wp:anchor distT="0" distB="0" distL="114300" distR="114300" simplePos="0" relativeHeight="251660288" behindDoc="0" locked="0" layoutInCell="1" allowOverlap="1" wp14:anchorId="39B16E3F" wp14:editId="66DF2CB8">
          <wp:simplePos x="0" y="0"/>
          <wp:positionH relativeFrom="column">
            <wp:posOffset>128905</wp:posOffset>
          </wp:positionH>
          <wp:positionV relativeFrom="paragraph">
            <wp:posOffset>385445</wp:posOffset>
          </wp:positionV>
          <wp:extent cx="5671820" cy="681355"/>
          <wp:effectExtent l="0" t="0" r="5080" b="4445"/>
          <wp:wrapNone/>
          <wp:docPr id="3" name="Picture 1"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4AB5"/>
    <w:multiLevelType w:val="hybridMultilevel"/>
    <w:tmpl w:val="9F18D52A"/>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8587676"/>
    <w:multiLevelType w:val="hybridMultilevel"/>
    <w:tmpl w:val="391C6252"/>
    <w:lvl w:ilvl="0" w:tplc="57A6FBF2">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33271DB2"/>
    <w:multiLevelType w:val="hybridMultilevel"/>
    <w:tmpl w:val="B4F21C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DE54B3A"/>
    <w:multiLevelType w:val="hybridMultilevel"/>
    <w:tmpl w:val="6CE64FBA"/>
    <w:lvl w:ilvl="0" w:tplc="8B3E3682">
      <w:start w:val="2"/>
      <w:numFmt w:val="bullet"/>
      <w:lvlText w:val=""/>
      <w:lvlJc w:val="left"/>
      <w:pPr>
        <w:ind w:left="360" w:hanging="360"/>
      </w:pPr>
      <w:rPr>
        <w:rFonts w:ascii="Wingdings" w:hAnsi="Wingdings" w:hint="default"/>
        <w:color w:val="0091C4"/>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1A10FD4"/>
    <w:multiLevelType w:val="hybridMultilevel"/>
    <w:tmpl w:val="CC1ABF66"/>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402387C"/>
    <w:multiLevelType w:val="hybridMultilevel"/>
    <w:tmpl w:val="87D224E6"/>
    <w:lvl w:ilvl="0" w:tplc="CD30348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3C608B"/>
    <w:multiLevelType w:val="hybridMultilevel"/>
    <w:tmpl w:val="225EB1A0"/>
    <w:lvl w:ilvl="0" w:tplc="ED0A4F1A">
      <w:start w:val="1"/>
      <w:numFmt w:val="bullet"/>
      <w:lvlText w:val="•"/>
      <w:lvlJc w:val="left"/>
      <w:pPr>
        <w:tabs>
          <w:tab w:val="num" w:pos="720"/>
        </w:tabs>
        <w:ind w:left="720" w:hanging="360"/>
      </w:pPr>
      <w:rPr>
        <w:rFonts w:ascii="Arial" w:hAnsi="Arial" w:hint="default"/>
      </w:rPr>
    </w:lvl>
    <w:lvl w:ilvl="1" w:tplc="1D940A18" w:tentative="1">
      <w:start w:val="1"/>
      <w:numFmt w:val="bullet"/>
      <w:lvlText w:val="•"/>
      <w:lvlJc w:val="left"/>
      <w:pPr>
        <w:tabs>
          <w:tab w:val="num" w:pos="1440"/>
        </w:tabs>
        <w:ind w:left="1440" w:hanging="360"/>
      </w:pPr>
      <w:rPr>
        <w:rFonts w:ascii="Arial" w:hAnsi="Arial" w:hint="default"/>
      </w:rPr>
    </w:lvl>
    <w:lvl w:ilvl="2" w:tplc="86D072FA" w:tentative="1">
      <w:start w:val="1"/>
      <w:numFmt w:val="bullet"/>
      <w:lvlText w:val="•"/>
      <w:lvlJc w:val="left"/>
      <w:pPr>
        <w:tabs>
          <w:tab w:val="num" w:pos="2160"/>
        </w:tabs>
        <w:ind w:left="2160" w:hanging="360"/>
      </w:pPr>
      <w:rPr>
        <w:rFonts w:ascii="Arial" w:hAnsi="Arial" w:hint="default"/>
      </w:rPr>
    </w:lvl>
    <w:lvl w:ilvl="3" w:tplc="5FF2492A" w:tentative="1">
      <w:start w:val="1"/>
      <w:numFmt w:val="bullet"/>
      <w:lvlText w:val="•"/>
      <w:lvlJc w:val="left"/>
      <w:pPr>
        <w:tabs>
          <w:tab w:val="num" w:pos="2880"/>
        </w:tabs>
        <w:ind w:left="2880" w:hanging="360"/>
      </w:pPr>
      <w:rPr>
        <w:rFonts w:ascii="Arial" w:hAnsi="Arial" w:hint="default"/>
      </w:rPr>
    </w:lvl>
    <w:lvl w:ilvl="4" w:tplc="54BAF59C" w:tentative="1">
      <w:start w:val="1"/>
      <w:numFmt w:val="bullet"/>
      <w:lvlText w:val="•"/>
      <w:lvlJc w:val="left"/>
      <w:pPr>
        <w:tabs>
          <w:tab w:val="num" w:pos="3600"/>
        </w:tabs>
        <w:ind w:left="3600" w:hanging="360"/>
      </w:pPr>
      <w:rPr>
        <w:rFonts w:ascii="Arial" w:hAnsi="Arial" w:hint="default"/>
      </w:rPr>
    </w:lvl>
    <w:lvl w:ilvl="5" w:tplc="249828E2" w:tentative="1">
      <w:start w:val="1"/>
      <w:numFmt w:val="bullet"/>
      <w:lvlText w:val="•"/>
      <w:lvlJc w:val="left"/>
      <w:pPr>
        <w:tabs>
          <w:tab w:val="num" w:pos="4320"/>
        </w:tabs>
        <w:ind w:left="4320" w:hanging="360"/>
      </w:pPr>
      <w:rPr>
        <w:rFonts w:ascii="Arial" w:hAnsi="Arial" w:hint="default"/>
      </w:rPr>
    </w:lvl>
    <w:lvl w:ilvl="6" w:tplc="C3E6DA6A" w:tentative="1">
      <w:start w:val="1"/>
      <w:numFmt w:val="bullet"/>
      <w:lvlText w:val="•"/>
      <w:lvlJc w:val="left"/>
      <w:pPr>
        <w:tabs>
          <w:tab w:val="num" w:pos="5040"/>
        </w:tabs>
        <w:ind w:left="5040" w:hanging="360"/>
      </w:pPr>
      <w:rPr>
        <w:rFonts w:ascii="Arial" w:hAnsi="Arial" w:hint="default"/>
      </w:rPr>
    </w:lvl>
    <w:lvl w:ilvl="7" w:tplc="BFB403E4" w:tentative="1">
      <w:start w:val="1"/>
      <w:numFmt w:val="bullet"/>
      <w:lvlText w:val="•"/>
      <w:lvlJc w:val="left"/>
      <w:pPr>
        <w:tabs>
          <w:tab w:val="num" w:pos="5760"/>
        </w:tabs>
        <w:ind w:left="5760" w:hanging="360"/>
      </w:pPr>
      <w:rPr>
        <w:rFonts w:ascii="Arial" w:hAnsi="Arial" w:hint="default"/>
      </w:rPr>
    </w:lvl>
    <w:lvl w:ilvl="8" w:tplc="88BC106C" w:tentative="1">
      <w:start w:val="1"/>
      <w:numFmt w:val="bullet"/>
      <w:lvlText w:val="•"/>
      <w:lvlJc w:val="left"/>
      <w:pPr>
        <w:tabs>
          <w:tab w:val="num" w:pos="6480"/>
        </w:tabs>
        <w:ind w:left="6480" w:hanging="360"/>
      </w:pPr>
      <w:rPr>
        <w:rFonts w:ascii="Arial" w:hAnsi="Arial" w:hint="default"/>
      </w:rPr>
    </w:lvl>
  </w:abstractNum>
  <w:abstractNum w:abstractNumId="7">
    <w:nsid w:val="470E29ED"/>
    <w:multiLevelType w:val="hybridMultilevel"/>
    <w:tmpl w:val="54409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5933A79"/>
    <w:multiLevelType w:val="hybridMultilevel"/>
    <w:tmpl w:val="BEA8EB72"/>
    <w:lvl w:ilvl="0" w:tplc="3A982D9C">
      <w:start w:val="1"/>
      <w:numFmt w:val="lowerLetter"/>
      <w:lvlText w:val="%1)"/>
      <w:lvlJc w:val="left"/>
      <w:pPr>
        <w:ind w:left="2430" w:hanging="360"/>
      </w:pPr>
      <w:rPr>
        <w:rFonts w:ascii="Times New Roman" w:eastAsia="SimSun" w:hAnsi="Times New Roman" w:cs="Times New Roman"/>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
    <w:nsid w:val="5BB7502E"/>
    <w:multiLevelType w:val="hybridMultilevel"/>
    <w:tmpl w:val="68AC2C6A"/>
    <w:lvl w:ilvl="0" w:tplc="405430E0">
      <w:start w:val="1"/>
      <w:numFmt w:val="bullet"/>
      <w:lvlText w:val="•"/>
      <w:lvlJc w:val="left"/>
      <w:pPr>
        <w:ind w:left="72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291BF8"/>
    <w:multiLevelType w:val="multilevel"/>
    <w:tmpl w:val="2570A76A"/>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ascii="Times New Roman" w:eastAsia="SimSu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633E1677"/>
    <w:multiLevelType w:val="hybridMultilevel"/>
    <w:tmpl w:val="259AD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C44B58"/>
    <w:multiLevelType w:val="hybridMultilevel"/>
    <w:tmpl w:val="A4225EC8"/>
    <w:lvl w:ilvl="0" w:tplc="8380443E">
      <w:start w:val="1"/>
      <w:numFmt w:val="decimal"/>
      <w:lvlText w:val="%1."/>
      <w:lvlJc w:val="left"/>
      <w:pPr>
        <w:ind w:left="1080" w:hanging="360"/>
      </w:pPr>
      <w:rPr>
        <w:rFonts w:ascii="Times New Roman" w:eastAsia="SimSu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7C81E6F"/>
    <w:multiLevelType w:val="hybridMultilevel"/>
    <w:tmpl w:val="408CAA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77874F2A"/>
    <w:multiLevelType w:val="hybridMultilevel"/>
    <w:tmpl w:val="9AEA6A14"/>
    <w:lvl w:ilvl="0" w:tplc="BE6A63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2"/>
  </w:num>
  <w:num w:numId="4">
    <w:abstractNumId w:val="6"/>
  </w:num>
  <w:num w:numId="5">
    <w:abstractNumId w:val="3"/>
  </w:num>
  <w:num w:numId="6">
    <w:abstractNumId w:val="9"/>
  </w:num>
  <w:num w:numId="7">
    <w:abstractNumId w:val="4"/>
  </w:num>
  <w:num w:numId="8">
    <w:abstractNumId w:val="0"/>
  </w:num>
  <w:num w:numId="9">
    <w:abstractNumId w:val="5"/>
  </w:num>
  <w:num w:numId="10">
    <w:abstractNumId w:val="1"/>
  </w:num>
  <w:num w:numId="11">
    <w:abstractNumId w:val="12"/>
  </w:num>
  <w:num w:numId="12">
    <w:abstractNumId w:val="11"/>
  </w:num>
  <w:num w:numId="13">
    <w:abstractNumId w:val="14"/>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2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5FB"/>
    <w:rsid w:val="00002324"/>
    <w:rsid w:val="00004EEA"/>
    <w:rsid w:val="000131BF"/>
    <w:rsid w:val="000170DE"/>
    <w:rsid w:val="0002031A"/>
    <w:rsid w:val="00021647"/>
    <w:rsid w:val="000312EC"/>
    <w:rsid w:val="00036ADA"/>
    <w:rsid w:val="00041E35"/>
    <w:rsid w:val="00042F27"/>
    <w:rsid w:val="0004409A"/>
    <w:rsid w:val="0004501D"/>
    <w:rsid w:val="00046F5C"/>
    <w:rsid w:val="00055C03"/>
    <w:rsid w:val="00055EA3"/>
    <w:rsid w:val="00057810"/>
    <w:rsid w:val="0006059C"/>
    <w:rsid w:val="00060911"/>
    <w:rsid w:val="000653BC"/>
    <w:rsid w:val="00070334"/>
    <w:rsid w:val="000715D6"/>
    <w:rsid w:val="00080159"/>
    <w:rsid w:val="00080EC8"/>
    <w:rsid w:val="000829BF"/>
    <w:rsid w:val="00090C9E"/>
    <w:rsid w:val="0009155A"/>
    <w:rsid w:val="000915C4"/>
    <w:rsid w:val="00096415"/>
    <w:rsid w:val="00096951"/>
    <w:rsid w:val="000A219E"/>
    <w:rsid w:val="000A238C"/>
    <w:rsid w:val="000A4817"/>
    <w:rsid w:val="000B29D8"/>
    <w:rsid w:val="000B2A35"/>
    <w:rsid w:val="000B4436"/>
    <w:rsid w:val="000B5EDC"/>
    <w:rsid w:val="000B650E"/>
    <w:rsid w:val="000B7A75"/>
    <w:rsid w:val="000C0ABE"/>
    <w:rsid w:val="000C174C"/>
    <w:rsid w:val="000C6643"/>
    <w:rsid w:val="000C7AEE"/>
    <w:rsid w:val="000D0E3B"/>
    <w:rsid w:val="000E0610"/>
    <w:rsid w:val="000E5A21"/>
    <w:rsid w:val="000E7B23"/>
    <w:rsid w:val="000F15F1"/>
    <w:rsid w:val="000F19C6"/>
    <w:rsid w:val="000F5B65"/>
    <w:rsid w:val="00100DD6"/>
    <w:rsid w:val="00100EAF"/>
    <w:rsid w:val="00102E74"/>
    <w:rsid w:val="001030B1"/>
    <w:rsid w:val="001048EC"/>
    <w:rsid w:val="00112CC8"/>
    <w:rsid w:val="001173D8"/>
    <w:rsid w:val="00123853"/>
    <w:rsid w:val="001268D9"/>
    <w:rsid w:val="0012691D"/>
    <w:rsid w:val="001276E3"/>
    <w:rsid w:val="00131555"/>
    <w:rsid w:val="0014025D"/>
    <w:rsid w:val="00140DB4"/>
    <w:rsid w:val="001416D0"/>
    <w:rsid w:val="001417FE"/>
    <w:rsid w:val="0014458D"/>
    <w:rsid w:val="0014466A"/>
    <w:rsid w:val="0014579D"/>
    <w:rsid w:val="001458CD"/>
    <w:rsid w:val="00146FBE"/>
    <w:rsid w:val="001470A3"/>
    <w:rsid w:val="0015088F"/>
    <w:rsid w:val="001509F4"/>
    <w:rsid w:val="0015139E"/>
    <w:rsid w:val="00152A33"/>
    <w:rsid w:val="00156ABC"/>
    <w:rsid w:val="00157B16"/>
    <w:rsid w:val="0016191D"/>
    <w:rsid w:val="00166817"/>
    <w:rsid w:val="0017252D"/>
    <w:rsid w:val="001742F1"/>
    <w:rsid w:val="00174C65"/>
    <w:rsid w:val="00174DE0"/>
    <w:rsid w:val="0017672F"/>
    <w:rsid w:val="00177F42"/>
    <w:rsid w:val="00182FE0"/>
    <w:rsid w:val="00184016"/>
    <w:rsid w:val="0018764A"/>
    <w:rsid w:val="00190878"/>
    <w:rsid w:val="00192BA4"/>
    <w:rsid w:val="00197F59"/>
    <w:rsid w:val="001A575F"/>
    <w:rsid w:val="001A746B"/>
    <w:rsid w:val="001B2B18"/>
    <w:rsid w:val="001B3DBD"/>
    <w:rsid w:val="001B4858"/>
    <w:rsid w:val="001B5CFD"/>
    <w:rsid w:val="001B7666"/>
    <w:rsid w:val="001B7819"/>
    <w:rsid w:val="001C1CF8"/>
    <w:rsid w:val="001C285F"/>
    <w:rsid w:val="001C441C"/>
    <w:rsid w:val="001C7050"/>
    <w:rsid w:val="001D0D7B"/>
    <w:rsid w:val="001D1AD5"/>
    <w:rsid w:val="001D273A"/>
    <w:rsid w:val="001E0CA3"/>
    <w:rsid w:val="001E2645"/>
    <w:rsid w:val="001E4C4B"/>
    <w:rsid w:val="001E6C9F"/>
    <w:rsid w:val="001F4562"/>
    <w:rsid w:val="001F557D"/>
    <w:rsid w:val="00211473"/>
    <w:rsid w:val="00211E88"/>
    <w:rsid w:val="00212D20"/>
    <w:rsid w:val="00215591"/>
    <w:rsid w:val="0022049E"/>
    <w:rsid w:val="00221627"/>
    <w:rsid w:val="00224B88"/>
    <w:rsid w:val="00224EE8"/>
    <w:rsid w:val="00226E64"/>
    <w:rsid w:val="00233E15"/>
    <w:rsid w:val="00235139"/>
    <w:rsid w:val="00237950"/>
    <w:rsid w:val="002401BC"/>
    <w:rsid w:val="00242463"/>
    <w:rsid w:val="00242B40"/>
    <w:rsid w:val="00242CBB"/>
    <w:rsid w:val="00244396"/>
    <w:rsid w:val="00245CB8"/>
    <w:rsid w:val="002505FC"/>
    <w:rsid w:val="002529F4"/>
    <w:rsid w:val="0025521D"/>
    <w:rsid w:val="002579C7"/>
    <w:rsid w:val="002619D4"/>
    <w:rsid w:val="00261D6B"/>
    <w:rsid w:val="00264174"/>
    <w:rsid w:val="002646FE"/>
    <w:rsid w:val="0026645B"/>
    <w:rsid w:val="00267D8C"/>
    <w:rsid w:val="00273BA7"/>
    <w:rsid w:val="00277D9A"/>
    <w:rsid w:val="00280729"/>
    <w:rsid w:val="00281DE2"/>
    <w:rsid w:val="00284F60"/>
    <w:rsid w:val="00290148"/>
    <w:rsid w:val="00291FCF"/>
    <w:rsid w:val="0029420D"/>
    <w:rsid w:val="00297BD4"/>
    <w:rsid w:val="002A0023"/>
    <w:rsid w:val="002A047E"/>
    <w:rsid w:val="002A564F"/>
    <w:rsid w:val="002A6BD7"/>
    <w:rsid w:val="002A7AD5"/>
    <w:rsid w:val="002A7FB5"/>
    <w:rsid w:val="002C0CAC"/>
    <w:rsid w:val="002C0E50"/>
    <w:rsid w:val="002C5CF3"/>
    <w:rsid w:val="002C5D10"/>
    <w:rsid w:val="002C7BA9"/>
    <w:rsid w:val="002D1BD8"/>
    <w:rsid w:val="002D341A"/>
    <w:rsid w:val="002D47CC"/>
    <w:rsid w:val="002D6288"/>
    <w:rsid w:val="002D7F13"/>
    <w:rsid w:val="002E26F5"/>
    <w:rsid w:val="002E612A"/>
    <w:rsid w:val="002E7203"/>
    <w:rsid w:val="002F1A80"/>
    <w:rsid w:val="002F1C89"/>
    <w:rsid w:val="00302C48"/>
    <w:rsid w:val="00305CDF"/>
    <w:rsid w:val="00312BE9"/>
    <w:rsid w:val="003146E6"/>
    <w:rsid w:val="00315520"/>
    <w:rsid w:val="0031593D"/>
    <w:rsid w:val="003208E4"/>
    <w:rsid w:val="00321EA0"/>
    <w:rsid w:val="00324F0A"/>
    <w:rsid w:val="003343BA"/>
    <w:rsid w:val="003444B6"/>
    <w:rsid w:val="003445A3"/>
    <w:rsid w:val="00347047"/>
    <w:rsid w:val="00356A45"/>
    <w:rsid w:val="00356FDF"/>
    <w:rsid w:val="003626C9"/>
    <w:rsid w:val="00363861"/>
    <w:rsid w:val="0036791C"/>
    <w:rsid w:val="00370980"/>
    <w:rsid w:val="003718E2"/>
    <w:rsid w:val="003735E3"/>
    <w:rsid w:val="00373E2C"/>
    <w:rsid w:val="003743C4"/>
    <w:rsid w:val="003774E1"/>
    <w:rsid w:val="00383A68"/>
    <w:rsid w:val="00384FA5"/>
    <w:rsid w:val="00395DC8"/>
    <w:rsid w:val="00397B63"/>
    <w:rsid w:val="003A152D"/>
    <w:rsid w:val="003A2793"/>
    <w:rsid w:val="003A7294"/>
    <w:rsid w:val="003A7732"/>
    <w:rsid w:val="003A7AF0"/>
    <w:rsid w:val="003B111C"/>
    <w:rsid w:val="003B4826"/>
    <w:rsid w:val="003C18A8"/>
    <w:rsid w:val="003C1C94"/>
    <w:rsid w:val="003C2B88"/>
    <w:rsid w:val="003C33AE"/>
    <w:rsid w:val="003C39AD"/>
    <w:rsid w:val="003D1C95"/>
    <w:rsid w:val="003E1953"/>
    <w:rsid w:val="003E5212"/>
    <w:rsid w:val="003E6F36"/>
    <w:rsid w:val="003E7D4E"/>
    <w:rsid w:val="003F5FB1"/>
    <w:rsid w:val="003F7F8E"/>
    <w:rsid w:val="00403A51"/>
    <w:rsid w:val="00407F7E"/>
    <w:rsid w:val="0041503E"/>
    <w:rsid w:val="004166F7"/>
    <w:rsid w:val="00420B2F"/>
    <w:rsid w:val="00421311"/>
    <w:rsid w:val="00422D86"/>
    <w:rsid w:val="00425316"/>
    <w:rsid w:val="004301CC"/>
    <w:rsid w:val="00430877"/>
    <w:rsid w:val="004319F9"/>
    <w:rsid w:val="0043239B"/>
    <w:rsid w:val="004329C3"/>
    <w:rsid w:val="004337E8"/>
    <w:rsid w:val="00434BE3"/>
    <w:rsid w:val="00434D35"/>
    <w:rsid w:val="00435073"/>
    <w:rsid w:val="00435C8B"/>
    <w:rsid w:val="004407F5"/>
    <w:rsid w:val="00443686"/>
    <w:rsid w:val="00451025"/>
    <w:rsid w:val="00454B30"/>
    <w:rsid w:val="00456C37"/>
    <w:rsid w:val="004653EF"/>
    <w:rsid w:val="00467884"/>
    <w:rsid w:val="004748CA"/>
    <w:rsid w:val="0047675E"/>
    <w:rsid w:val="00477A6E"/>
    <w:rsid w:val="00477CA5"/>
    <w:rsid w:val="0048265B"/>
    <w:rsid w:val="00482E5D"/>
    <w:rsid w:val="004901A5"/>
    <w:rsid w:val="00490C3F"/>
    <w:rsid w:val="0049299D"/>
    <w:rsid w:val="00495774"/>
    <w:rsid w:val="00495F08"/>
    <w:rsid w:val="00497638"/>
    <w:rsid w:val="004A047B"/>
    <w:rsid w:val="004A66C0"/>
    <w:rsid w:val="004A6C4C"/>
    <w:rsid w:val="004B22B1"/>
    <w:rsid w:val="004B3768"/>
    <w:rsid w:val="004B3FC7"/>
    <w:rsid w:val="004B42D5"/>
    <w:rsid w:val="004C0F24"/>
    <w:rsid w:val="004C62D6"/>
    <w:rsid w:val="004D1302"/>
    <w:rsid w:val="004D2E2A"/>
    <w:rsid w:val="004E04BA"/>
    <w:rsid w:val="004E45FC"/>
    <w:rsid w:val="004E6BE2"/>
    <w:rsid w:val="004E6E73"/>
    <w:rsid w:val="004F18A8"/>
    <w:rsid w:val="004F44B8"/>
    <w:rsid w:val="0050279F"/>
    <w:rsid w:val="0051018E"/>
    <w:rsid w:val="00510646"/>
    <w:rsid w:val="00514B63"/>
    <w:rsid w:val="0051559B"/>
    <w:rsid w:val="00516738"/>
    <w:rsid w:val="005209EC"/>
    <w:rsid w:val="00522E24"/>
    <w:rsid w:val="0052524F"/>
    <w:rsid w:val="00530879"/>
    <w:rsid w:val="00533A5E"/>
    <w:rsid w:val="00537DFD"/>
    <w:rsid w:val="005430E2"/>
    <w:rsid w:val="0055097A"/>
    <w:rsid w:val="005542FA"/>
    <w:rsid w:val="00555DE2"/>
    <w:rsid w:val="005571FA"/>
    <w:rsid w:val="0056052E"/>
    <w:rsid w:val="00560881"/>
    <w:rsid w:val="00563EE0"/>
    <w:rsid w:val="00574CAF"/>
    <w:rsid w:val="00581E5D"/>
    <w:rsid w:val="00596343"/>
    <w:rsid w:val="00597518"/>
    <w:rsid w:val="005A2BC4"/>
    <w:rsid w:val="005A3243"/>
    <w:rsid w:val="005A3D55"/>
    <w:rsid w:val="005A5C51"/>
    <w:rsid w:val="005C13D2"/>
    <w:rsid w:val="005D2842"/>
    <w:rsid w:val="005D35D9"/>
    <w:rsid w:val="005E26CE"/>
    <w:rsid w:val="005E5DDC"/>
    <w:rsid w:val="005E62D5"/>
    <w:rsid w:val="005F40E0"/>
    <w:rsid w:val="005F6529"/>
    <w:rsid w:val="006014AE"/>
    <w:rsid w:val="0060692A"/>
    <w:rsid w:val="00610964"/>
    <w:rsid w:val="00612BBF"/>
    <w:rsid w:val="00613BA3"/>
    <w:rsid w:val="00614A80"/>
    <w:rsid w:val="0062094B"/>
    <w:rsid w:val="00625835"/>
    <w:rsid w:val="00626523"/>
    <w:rsid w:val="0062663F"/>
    <w:rsid w:val="006268CC"/>
    <w:rsid w:val="0063234D"/>
    <w:rsid w:val="00634645"/>
    <w:rsid w:val="00636D73"/>
    <w:rsid w:val="00636E31"/>
    <w:rsid w:val="0064446C"/>
    <w:rsid w:val="006465C3"/>
    <w:rsid w:val="0065175A"/>
    <w:rsid w:val="00652287"/>
    <w:rsid w:val="006560BA"/>
    <w:rsid w:val="00662DA5"/>
    <w:rsid w:val="00665BA1"/>
    <w:rsid w:val="00665F58"/>
    <w:rsid w:val="00666465"/>
    <w:rsid w:val="0067088B"/>
    <w:rsid w:val="00671C1A"/>
    <w:rsid w:val="00683665"/>
    <w:rsid w:val="00687027"/>
    <w:rsid w:val="00690552"/>
    <w:rsid w:val="00693520"/>
    <w:rsid w:val="00696EDF"/>
    <w:rsid w:val="006A11BB"/>
    <w:rsid w:val="006A41AD"/>
    <w:rsid w:val="006B2EC7"/>
    <w:rsid w:val="006B3F7F"/>
    <w:rsid w:val="006B550F"/>
    <w:rsid w:val="006C0C01"/>
    <w:rsid w:val="006C240D"/>
    <w:rsid w:val="006C440E"/>
    <w:rsid w:val="006C5D38"/>
    <w:rsid w:val="006C73B9"/>
    <w:rsid w:val="006E175F"/>
    <w:rsid w:val="006E779B"/>
    <w:rsid w:val="0070283A"/>
    <w:rsid w:val="007061C5"/>
    <w:rsid w:val="00716EA9"/>
    <w:rsid w:val="00717EFE"/>
    <w:rsid w:val="00724D31"/>
    <w:rsid w:val="00733D0F"/>
    <w:rsid w:val="00736C51"/>
    <w:rsid w:val="00736F43"/>
    <w:rsid w:val="00737D91"/>
    <w:rsid w:val="00751B3A"/>
    <w:rsid w:val="007561A9"/>
    <w:rsid w:val="0075698A"/>
    <w:rsid w:val="00757013"/>
    <w:rsid w:val="00763E06"/>
    <w:rsid w:val="0077287A"/>
    <w:rsid w:val="00775110"/>
    <w:rsid w:val="0077636A"/>
    <w:rsid w:val="0077756B"/>
    <w:rsid w:val="007775E6"/>
    <w:rsid w:val="0078168D"/>
    <w:rsid w:val="007871E7"/>
    <w:rsid w:val="0079067F"/>
    <w:rsid w:val="00796AB7"/>
    <w:rsid w:val="007A2469"/>
    <w:rsid w:val="007B0741"/>
    <w:rsid w:val="007B0D62"/>
    <w:rsid w:val="007B3F8D"/>
    <w:rsid w:val="007C0FDA"/>
    <w:rsid w:val="007C4C3B"/>
    <w:rsid w:val="007D61EC"/>
    <w:rsid w:val="007D71BE"/>
    <w:rsid w:val="007D7CB2"/>
    <w:rsid w:val="007E3E80"/>
    <w:rsid w:val="007E5E60"/>
    <w:rsid w:val="007F3C3A"/>
    <w:rsid w:val="007F4686"/>
    <w:rsid w:val="007F53BD"/>
    <w:rsid w:val="007F6278"/>
    <w:rsid w:val="00800BF8"/>
    <w:rsid w:val="00800FAE"/>
    <w:rsid w:val="00803D03"/>
    <w:rsid w:val="00805463"/>
    <w:rsid w:val="00805CBA"/>
    <w:rsid w:val="00806E41"/>
    <w:rsid w:val="00817DFC"/>
    <w:rsid w:val="008205EC"/>
    <w:rsid w:val="00821E7C"/>
    <w:rsid w:val="00826782"/>
    <w:rsid w:val="008269F9"/>
    <w:rsid w:val="008279E0"/>
    <w:rsid w:val="0083118B"/>
    <w:rsid w:val="00835C8C"/>
    <w:rsid w:val="00845003"/>
    <w:rsid w:val="008476E4"/>
    <w:rsid w:val="008520DE"/>
    <w:rsid w:val="0085215B"/>
    <w:rsid w:val="00854812"/>
    <w:rsid w:val="008555C9"/>
    <w:rsid w:val="008571D0"/>
    <w:rsid w:val="00863A72"/>
    <w:rsid w:val="008673B8"/>
    <w:rsid w:val="0087175D"/>
    <w:rsid w:val="008774EB"/>
    <w:rsid w:val="008811DF"/>
    <w:rsid w:val="00881A45"/>
    <w:rsid w:val="00886558"/>
    <w:rsid w:val="00886A13"/>
    <w:rsid w:val="00887015"/>
    <w:rsid w:val="00891B8C"/>
    <w:rsid w:val="008970DF"/>
    <w:rsid w:val="008974F5"/>
    <w:rsid w:val="008A1CFB"/>
    <w:rsid w:val="008A1D49"/>
    <w:rsid w:val="008A289F"/>
    <w:rsid w:val="008A2C73"/>
    <w:rsid w:val="008A549D"/>
    <w:rsid w:val="008B0E9E"/>
    <w:rsid w:val="008B30C6"/>
    <w:rsid w:val="008B66CB"/>
    <w:rsid w:val="008C16A7"/>
    <w:rsid w:val="008D0B01"/>
    <w:rsid w:val="008D2835"/>
    <w:rsid w:val="008D6357"/>
    <w:rsid w:val="008D6633"/>
    <w:rsid w:val="008D701B"/>
    <w:rsid w:val="008E1898"/>
    <w:rsid w:val="008E51C3"/>
    <w:rsid w:val="008E705D"/>
    <w:rsid w:val="008F4CD2"/>
    <w:rsid w:val="00903161"/>
    <w:rsid w:val="00906173"/>
    <w:rsid w:val="009102FF"/>
    <w:rsid w:val="009146E8"/>
    <w:rsid w:val="00921BAF"/>
    <w:rsid w:val="009238C5"/>
    <w:rsid w:val="009348B0"/>
    <w:rsid w:val="00936888"/>
    <w:rsid w:val="00937CF5"/>
    <w:rsid w:val="00941CF8"/>
    <w:rsid w:val="00941D2E"/>
    <w:rsid w:val="009424BA"/>
    <w:rsid w:val="00942B97"/>
    <w:rsid w:val="00964564"/>
    <w:rsid w:val="00966725"/>
    <w:rsid w:val="009749F5"/>
    <w:rsid w:val="00977D6F"/>
    <w:rsid w:val="00985E89"/>
    <w:rsid w:val="00986B84"/>
    <w:rsid w:val="00987349"/>
    <w:rsid w:val="0098791A"/>
    <w:rsid w:val="00993549"/>
    <w:rsid w:val="0099684F"/>
    <w:rsid w:val="009A64CE"/>
    <w:rsid w:val="009A7B8E"/>
    <w:rsid w:val="009B1F6A"/>
    <w:rsid w:val="009B2321"/>
    <w:rsid w:val="009B6BC2"/>
    <w:rsid w:val="009C2B00"/>
    <w:rsid w:val="009D18CB"/>
    <w:rsid w:val="009D3119"/>
    <w:rsid w:val="009D3CA5"/>
    <w:rsid w:val="009D4A7A"/>
    <w:rsid w:val="009E1074"/>
    <w:rsid w:val="009E2DF0"/>
    <w:rsid w:val="009F1D16"/>
    <w:rsid w:val="00A00CA6"/>
    <w:rsid w:val="00A055E7"/>
    <w:rsid w:val="00A103F2"/>
    <w:rsid w:val="00A1205C"/>
    <w:rsid w:val="00A130B1"/>
    <w:rsid w:val="00A16CA4"/>
    <w:rsid w:val="00A20B96"/>
    <w:rsid w:val="00A20D2A"/>
    <w:rsid w:val="00A24707"/>
    <w:rsid w:val="00A25B70"/>
    <w:rsid w:val="00A25D26"/>
    <w:rsid w:val="00A27EAB"/>
    <w:rsid w:val="00A30269"/>
    <w:rsid w:val="00A31DE6"/>
    <w:rsid w:val="00A43C53"/>
    <w:rsid w:val="00A43F8B"/>
    <w:rsid w:val="00A47A8F"/>
    <w:rsid w:val="00A47B75"/>
    <w:rsid w:val="00A5134A"/>
    <w:rsid w:val="00A522A7"/>
    <w:rsid w:val="00A56307"/>
    <w:rsid w:val="00A60C17"/>
    <w:rsid w:val="00A62CD5"/>
    <w:rsid w:val="00A6471E"/>
    <w:rsid w:val="00A652D7"/>
    <w:rsid w:val="00A66292"/>
    <w:rsid w:val="00A70DBA"/>
    <w:rsid w:val="00A73E32"/>
    <w:rsid w:val="00A769D6"/>
    <w:rsid w:val="00A779AB"/>
    <w:rsid w:val="00A842A5"/>
    <w:rsid w:val="00A86BF2"/>
    <w:rsid w:val="00A93198"/>
    <w:rsid w:val="00A93CC0"/>
    <w:rsid w:val="00A94434"/>
    <w:rsid w:val="00AA292E"/>
    <w:rsid w:val="00AA5028"/>
    <w:rsid w:val="00AA551E"/>
    <w:rsid w:val="00AB1211"/>
    <w:rsid w:val="00AB19F5"/>
    <w:rsid w:val="00AB1AB0"/>
    <w:rsid w:val="00AB56F1"/>
    <w:rsid w:val="00AB7436"/>
    <w:rsid w:val="00AC3B2B"/>
    <w:rsid w:val="00AC4277"/>
    <w:rsid w:val="00AC67B2"/>
    <w:rsid w:val="00AC6C3B"/>
    <w:rsid w:val="00AD3F29"/>
    <w:rsid w:val="00AD5C0B"/>
    <w:rsid w:val="00AE275E"/>
    <w:rsid w:val="00AE4032"/>
    <w:rsid w:val="00AF12F2"/>
    <w:rsid w:val="00AF3CDA"/>
    <w:rsid w:val="00AF574C"/>
    <w:rsid w:val="00AF63B1"/>
    <w:rsid w:val="00B03E3F"/>
    <w:rsid w:val="00B04394"/>
    <w:rsid w:val="00B058CD"/>
    <w:rsid w:val="00B0639E"/>
    <w:rsid w:val="00B0653C"/>
    <w:rsid w:val="00B10691"/>
    <w:rsid w:val="00B1087E"/>
    <w:rsid w:val="00B14CE7"/>
    <w:rsid w:val="00B161BC"/>
    <w:rsid w:val="00B16452"/>
    <w:rsid w:val="00B20FC1"/>
    <w:rsid w:val="00B21A03"/>
    <w:rsid w:val="00B2259D"/>
    <w:rsid w:val="00B24443"/>
    <w:rsid w:val="00B266BE"/>
    <w:rsid w:val="00B2778B"/>
    <w:rsid w:val="00B321D6"/>
    <w:rsid w:val="00B351B0"/>
    <w:rsid w:val="00B36E67"/>
    <w:rsid w:val="00B37007"/>
    <w:rsid w:val="00B4398C"/>
    <w:rsid w:val="00B4688F"/>
    <w:rsid w:val="00B50BA3"/>
    <w:rsid w:val="00B551EE"/>
    <w:rsid w:val="00B559DD"/>
    <w:rsid w:val="00B55B54"/>
    <w:rsid w:val="00B56EEF"/>
    <w:rsid w:val="00B662D5"/>
    <w:rsid w:val="00B6763B"/>
    <w:rsid w:val="00B7295D"/>
    <w:rsid w:val="00B75013"/>
    <w:rsid w:val="00B75887"/>
    <w:rsid w:val="00B82055"/>
    <w:rsid w:val="00B8566B"/>
    <w:rsid w:val="00B85C62"/>
    <w:rsid w:val="00BB1F3E"/>
    <w:rsid w:val="00BB21D7"/>
    <w:rsid w:val="00BB3E5E"/>
    <w:rsid w:val="00BB6D77"/>
    <w:rsid w:val="00BB7B35"/>
    <w:rsid w:val="00BC41FF"/>
    <w:rsid w:val="00BC69A9"/>
    <w:rsid w:val="00BC778C"/>
    <w:rsid w:val="00BD234E"/>
    <w:rsid w:val="00BD6139"/>
    <w:rsid w:val="00BE175A"/>
    <w:rsid w:val="00BE5188"/>
    <w:rsid w:val="00BE5C9E"/>
    <w:rsid w:val="00BE6A49"/>
    <w:rsid w:val="00BE7B0C"/>
    <w:rsid w:val="00BF424E"/>
    <w:rsid w:val="00BF6A47"/>
    <w:rsid w:val="00BF7087"/>
    <w:rsid w:val="00C001F8"/>
    <w:rsid w:val="00C00596"/>
    <w:rsid w:val="00C01445"/>
    <w:rsid w:val="00C0246A"/>
    <w:rsid w:val="00C0573B"/>
    <w:rsid w:val="00C07042"/>
    <w:rsid w:val="00C073FA"/>
    <w:rsid w:val="00C07594"/>
    <w:rsid w:val="00C11DD8"/>
    <w:rsid w:val="00C15601"/>
    <w:rsid w:val="00C16C42"/>
    <w:rsid w:val="00C2338F"/>
    <w:rsid w:val="00C34411"/>
    <w:rsid w:val="00C37BD3"/>
    <w:rsid w:val="00C4039A"/>
    <w:rsid w:val="00C405B3"/>
    <w:rsid w:val="00C42E3C"/>
    <w:rsid w:val="00C45EB0"/>
    <w:rsid w:val="00C52F7B"/>
    <w:rsid w:val="00C55EC4"/>
    <w:rsid w:val="00C62013"/>
    <w:rsid w:val="00C638D0"/>
    <w:rsid w:val="00C6799D"/>
    <w:rsid w:val="00C67A7D"/>
    <w:rsid w:val="00C72AF9"/>
    <w:rsid w:val="00C74F74"/>
    <w:rsid w:val="00C76E3B"/>
    <w:rsid w:val="00C8002E"/>
    <w:rsid w:val="00C8428A"/>
    <w:rsid w:val="00C84661"/>
    <w:rsid w:val="00C852AF"/>
    <w:rsid w:val="00C91D31"/>
    <w:rsid w:val="00C95FA8"/>
    <w:rsid w:val="00C974ED"/>
    <w:rsid w:val="00CA0178"/>
    <w:rsid w:val="00CA564C"/>
    <w:rsid w:val="00CA7DFC"/>
    <w:rsid w:val="00CC20A7"/>
    <w:rsid w:val="00CC21FD"/>
    <w:rsid w:val="00CC2EC8"/>
    <w:rsid w:val="00CC475D"/>
    <w:rsid w:val="00CC4823"/>
    <w:rsid w:val="00CC6DCD"/>
    <w:rsid w:val="00CD0A35"/>
    <w:rsid w:val="00CD0BFA"/>
    <w:rsid w:val="00CD1F76"/>
    <w:rsid w:val="00CD3014"/>
    <w:rsid w:val="00CD3450"/>
    <w:rsid w:val="00CD5ACF"/>
    <w:rsid w:val="00CD76F6"/>
    <w:rsid w:val="00CE743F"/>
    <w:rsid w:val="00CF0BF4"/>
    <w:rsid w:val="00CF0C21"/>
    <w:rsid w:val="00CF226F"/>
    <w:rsid w:val="00CF3D55"/>
    <w:rsid w:val="00CF4D63"/>
    <w:rsid w:val="00CF65A6"/>
    <w:rsid w:val="00D021A6"/>
    <w:rsid w:val="00D02523"/>
    <w:rsid w:val="00D031E2"/>
    <w:rsid w:val="00D07531"/>
    <w:rsid w:val="00D10477"/>
    <w:rsid w:val="00D10E00"/>
    <w:rsid w:val="00D12041"/>
    <w:rsid w:val="00D16CD3"/>
    <w:rsid w:val="00D20027"/>
    <w:rsid w:val="00D24FA5"/>
    <w:rsid w:val="00D253F6"/>
    <w:rsid w:val="00D26D00"/>
    <w:rsid w:val="00D31545"/>
    <w:rsid w:val="00D31AC8"/>
    <w:rsid w:val="00D33AA9"/>
    <w:rsid w:val="00D370B0"/>
    <w:rsid w:val="00D40ABB"/>
    <w:rsid w:val="00D414EA"/>
    <w:rsid w:val="00D43D24"/>
    <w:rsid w:val="00D4526D"/>
    <w:rsid w:val="00D4631E"/>
    <w:rsid w:val="00D56140"/>
    <w:rsid w:val="00D61080"/>
    <w:rsid w:val="00D61443"/>
    <w:rsid w:val="00D66FC5"/>
    <w:rsid w:val="00D72559"/>
    <w:rsid w:val="00D73077"/>
    <w:rsid w:val="00D73E89"/>
    <w:rsid w:val="00D74C1D"/>
    <w:rsid w:val="00D7698A"/>
    <w:rsid w:val="00D80EC4"/>
    <w:rsid w:val="00D8285F"/>
    <w:rsid w:val="00D93CA7"/>
    <w:rsid w:val="00D96C67"/>
    <w:rsid w:val="00D97835"/>
    <w:rsid w:val="00DA2821"/>
    <w:rsid w:val="00DA2A70"/>
    <w:rsid w:val="00DA6F8E"/>
    <w:rsid w:val="00DB3F36"/>
    <w:rsid w:val="00DB4EA8"/>
    <w:rsid w:val="00DB66DB"/>
    <w:rsid w:val="00DC6335"/>
    <w:rsid w:val="00DC7FDE"/>
    <w:rsid w:val="00DD00CB"/>
    <w:rsid w:val="00DD1050"/>
    <w:rsid w:val="00DD2678"/>
    <w:rsid w:val="00DD2B32"/>
    <w:rsid w:val="00DD46B4"/>
    <w:rsid w:val="00DD790D"/>
    <w:rsid w:val="00DE2043"/>
    <w:rsid w:val="00DE3152"/>
    <w:rsid w:val="00DE4D45"/>
    <w:rsid w:val="00DE676E"/>
    <w:rsid w:val="00DF3D9F"/>
    <w:rsid w:val="00E00D61"/>
    <w:rsid w:val="00E07A6D"/>
    <w:rsid w:val="00E07DB2"/>
    <w:rsid w:val="00E115D8"/>
    <w:rsid w:val="00E11776"/>
    <w:rsid w:val="00E125AC"/>
    <w:rsid w:val="00E16BDF"/>
    <w:rsid w:val="00E21783"/>
    <w:rsid w:val="00E365D9"/>
    <w:rsid w:val="00E36A76"/>
    <w:rsid w:val="00E4041C"/>
    <w:rsid w:val="00E40926"/>
    <w:rsid w:val="00E41004"/>
    <w:rsid w:val="00E45B0E"/>
    <w:rsid w:val="00E50F12"/>
    <w:rsid w:val="00E529A5"/>
    <w:rsid w:val="00E56116"/>
    <w:rsid w:val="00E57E4B"/>
    <w:rsid w:val="00E609CC"/>
    <w:rsid w:val="00E63726"/>
    <w:rsid w:val="00E66853"/>
    <w:rsid w:val="00E66C51"/>
    <w:rsid w:val="00E677A9"/>
    <w:rsid w:val="00E70FA5"/>
    <w:rsid w:val="00E716CE"/>
    <w:rsid w:val="00E71E74"/>
    <w:rsid w:val="00E81892"/>
    <w:rsid w:val="00E81C0B"/>
    <w:rsid w:val="00E84C17"/>
    <w:rsid w:val="00E8537D"/>
    <w:rsid w:val="00E85F30"/>
    <w:rsid w:val="00E8701F"/>
    <w:rsid w:val="00E905B4"/>
    <w:rsid w:val="00E96DB5"/>
    <w:rsid w:val="00EA067A"/>
    <w:rsid w:val="00EA442E"/>
    <w:rsid w:val="00EA5BA1"/>
    <w:rsid w:val="00EB2424"/>
    <w:rsid w:val="00EB27F6"/>
    <w:rsid w:val="00EB3E83"/>
    <w:rsid w:val="00EC0299"/>
    <w:rsid w:val="00EC11D9"/>
    <w:rsid w:val="00EC225A"/>
    <w:rsid w:val="00EC3B0F"/>
    <w:rsid w:val="00EC5E52"/>
    <w:rsid w:val="00EC65FB"/>
    <w:rsid w:val="00EC7DB4"/>
    <w:rsid w:val="00ED0936"/>
    <w:rsid w:val="00ED1183"/>
    <w:rsid w:val="00ED199F"/>
    <w:rsid w:val="00ED6459"/>
    <w:rsid w:val="00ED64DD"/>
    <w:rsid w:val="00EE1427"/>
    <w:rsid w:val="00EE4BCF"/>
    <w:rsid w:val="00EF4674"/>
    <w:rsid w:val="00EF61CC"/>
    <w:rsid w:val="00EF671F"/>
    <w:rsid w:val="00EF6ABB"/>
    <w:rsid w:val="00F05447"/>
    <w:rsid w:val="00F05B67"/>
    <w:rsid w:val="00F06426"/>
    <w:rsid w:val="00F06ADA"/>
    <w:rsid w:val="00F1076D"/>
    <w:rsid w:val="00F14066"/>
    <w:rsid w:val="00F178EF"/>
    <w:rsid w:val="00F20548"/>
    <w:rsid w:val="00F21BBA"/>
    <w:rsid w:val="00F22C5E"/>
    <w:rsid w:val="00F25C4F"/>
    <w:rsid w:val="00F3279A"/>
    <w:rsid w:val="00F3332D"/>
    <w:rsid w:val="00F35856"/>
    <w:rsid w:val="00F37AEC"/>
    <w:rsid w:val="00F4240E"/>
    <w:rsid w:val="00F4479A"/>
    <w:rsid w:val="00F4793D"/>
    <w:rsid w:val="00F5252E"/>
    <w:rsid w:val="00F556A5"/>
    <w:rsid w:val="00F56928"/>
    <w:rsid w:val="00F60685"/>
    <w:rsid w:val="00F60F00"/>
    <w:rsid w:val="00F6348B"/>
    <w:rsid w:val="00F67621"/>
    <w:rsid w:val="00F71075"/>
    <w:rsid w:val="00F755EB"/>
    <w:rsid w:val="00F76634"/>
    <w:rsid w:val="00F85210"/>
    <w:rsid w:val="00F87669"/>
    <w:rsid w:val="00F87810"/>
    <w:rsid w:val="00F90177"/>
    <w:rsid w:val="00F92087"/>
    <w:rsid w:val="00FA06A7"/>
    <w:rsid w:val="00FA1C09"/>
    <w:rsid w:val="00FA7CBB"/>
    <w:rsid w:val="00FA7FA3"/>
    <w:rsid w:val="00FB53DB"/>
    <w:rsid w:val="00FC43BF"/>
    <w:rsid w:val="00FC458C"/>
    <w:rsid w:val="00FD102C"/>
    <w:rsid w:val="00FD1F4E"/>
    <w:rsid w:val="00FD2308"/>
    <w:rsid w:val="00FD25FD"/>
    <w:rsid w:val="00FD4E9C"/>
    <w:rsid w:val="00FD52A3"/>
    <w:rsid w:val="00FD5ECE"/>
    <w:rsid w:val="00FD6D67"/>
    <w:rsid w:val="00FD7B08"/>
    <w:rsid w:val="00FE1E22"/>
    <w:rsid w:val="00FF1B04"/>
    <w:rsid w:val="00FF2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rPr>
      <w:sz w:val="24"/>
      <w:szCs w:val="24"/>
      <w:lang w:val="es-ES"/>
    </w:rPr>
  </w:style>
  <w:style w:type="paragraph" w:styleId="Heading6">
    <w:name w:val="heading 6"/>
    <w:basedOn w:val="Normal"/>
    <w:next w:val="Normal"/>
    <w:link w:val="Heading6Char"/>
    <w:uiPriority w:val="99"/>
    <w:qFormat/>
    <w:rsid w:val="0025521D"/>
    <w:pPr>
      <w:spacing w:after="120"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style>
  <w:style w:type="paragraph" w:styleId="Footer">
    <w:name w:val="footer"/>
    <w:basedOn w:val="Normal"/>
    <w:rsid w:val="00EC65FB"/>
    <w:pPr>
      <w:tabs>
        <w:tab w:val="center" w:pos="4320"/>
        <w:tab w:val="right" w:pos="8640"/>
      </w:tabs>
    </w:p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sz w:val="1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rPr>
      <w:rFonts w:ascii="Calibri" w:eastAsia="MS Mincho" w:hAnsi="Calibri"/>
      <w:sz w:val="20"/>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lang w:val="en-GB"/>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spacing w:after="120"/>
    </w:pPr>
    <w:rPr>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rPr>
      <w:sz w:val="24"/>
      <w:szCs w:val="24"/>
      <w:lang w:val="es-ES"/>
    </w:rPr>
  </w:style>
  <w:style w:type="paragraph" w:styleId="Heading6">
    <w:name w:val="heading 6"/>
    <w:basedOn w:val="Normal"/>
    <w:next w:val="Normal"/>
    <w:link w:val="Heading6Char"/>
    <w:uiPriority w:val="99"/>
    <w:qFormat/>
    <w:rsid w:val="0025521D"/>
    <w:pPr>
      <w:spacing w:after="120"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style>
  <w:style w:type="paragraph" w:styleId="Footer">
    <w:name w:val="footer"/>
    <w:basedOn w:val="Normal"/>
    <w:rsid w:val="00EC65FB"/>
    <w:pPr>
      <w:tabs>
        <w:tab w:val="center" w:pos="4320"/>
        <w:tab w:val="right" w:pos="8640"/>
      </w:tabs>
    </w:p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sz w:val="1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rPr>
      <w:rFonts w:ascii="Calibri" w:eastAsia="MS Mincho" w:hAnsi="Calibri"/>
      <w:sz w:val="20"/>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lang w:val="en-GB"/>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spacing w:after="120"/>
    </w:pPr>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8980">
      <w:bodyDiv w:val="1"/>
      <w:marLeft w:val="0"/>
      <w:marRight w:val="0"/>
      <w:marTop w:val="0"/>
      <w:marBottom w:val="0"/>
      <w:divBdr>
        <w:top w:val="none" w:sz="0" w:space="0" w:color="auto"/>
        <w:left w:val="none" w:sz="0" w:space="0" w:color="auto"/>
        <w:bottom w:val="none" w:sz="0" w:space="0" w:color="auto"/>
        <w:right w:val="none" w:sz="0" w:space="0" w:color="auto"/>
      </w:divBdr>
    </w:div>
    <w:div w:id="370612951">
      <w:bodyDiv w:val="1"/>
      <w:marLeft w:val="0"/>
      <w:marRight w:val="0"/>
      <w:marTop w:val="0"/>
      <w:marBottom w:val="0"/>
      <w:divBdr>
        <w:top w:val="none" w:sz="0" w:space="0" w:color="auto"/>
        <w:left w:val="none" w:sz="0" w:space="0" w:color="auto"/>
        <w:bottom w:val="none" w:sz="0" w:space="0" w:color="auto"/>
        <w:right w:val="none" w:sz="0" w:space="0" w:color="auto"/>
      </w:divBdr>
    </w:div>
    <w:div w:id="526256027">
      <w:bodyDiv w:val="1"/>
      <w:marLeft w:val="0"/>
      <w:marRight w:val="0"/>
      <w:marTop w:val="0"/>
      <w:marBottom w:val="0"/>
      <w:divBdr>
        <w:top w:val="none" w:sz="0" w:space="0" w:color="auto"/>
        <w:left w:val="none" w:sz="0" w:space="0" w:color="auto"/>
        <w:bottom w:val="none" w:sz="0" w:space="0" w:color="auto"/>
        <w:right w:val="none" w:sz="0" w:space="0" w:color="auto"/>
      </w:divBdr>
    </w:div>
    <w:div w:id="831021508">
      <w:bodyDiv w:val="1"/>
      <w:marLeft w:val="0"/>
      <w:marRight w:val="0"/>
      <w:marTop w:val="0"/>
      <w:marBottom w:val="0"/>
      <w:divBdr>
        <w:top w:val="none" w:sz="0" w:space="0" w:color="auto"/>
        <w:left w:val="none" w:sz="0" w:space="0" w:color="auto"/>
        <w:bottom w:val="none" w:sz="0" w:space="0" w:color="auto"/>
        <w:right w:val="none" w:sz="0" w:space="0" w:color="auto"/>
      </w:divBdr>
    </w:div>
    <w:div w:id="1345398781">
      <w:bodyDiv w:val="1"/>
      <w:marLeft w:val="0"/>
      <w:marRight w:val="0"/>
      <w:marTop w:val="0"/>
      <w:marBottom w:val="0"/>
      <w:divBdr>
        <w:top w:val="none" w:sz="0" w:space="0" w:color="auto"/>
        <w:left w:val="none" w:sz="0" w:space="0" w:color="auto"/>
        <w:bottom w:val="none" w:sz="0" w:space="0" w:color="auto"/>
        <w:right w:val="none" w:sz="0" w:space="0" w:color="auto"/>
      </w:divBdr>
    </w:div>
    <w:div w:id="1665163663">
      <w:bodyDiv w:val="1"/>
      <w:marLeft w:val="0"/>
      <w:marRight w:val="0"/>
      <w:marTop w:val="0"/>
      <w:marBottom w:val="0"/>
      <w:divBdr>
        <w:top w:val="none" w:sz="0" w:space="0" w:color="auto"/>
        <w:left w:val="none" w:sz="0" w:space="0" w:color="auto"/>
        <w:bottom w:val="none" w:sz="0" w:space="0" w:color="auto"/>
        <w:right w:val="none" w:sz="0" w:space="0" w:color="auto"/>
      </w:divBdr>
    </w:div>
    <w:div w:id="1939633565">
      <w:bodyDiv w:val="1"/>
      <w:marLeft w:val="0"/>
      <w:marRight w:val="0"/>
      <w:marTop w:val="0"/>
      <w:marBottom w:val="0"/>
      <w:divBdr>
        <w:top w:val="none" w:sz="0" w:space="0" w:color="auto"/>
        <w:left w:val="none" w:sz="0" w:space="0" w:color="auto"/>
        <w:bottom w:val="none" w:sz="0" w:space="0" w:color="auto"/>
        <w:right w:val="none" w:sz="0" w:space="0" w:color="auto"/>
      </w:divBdr>
    </w:div>
    <w:div w:id="208217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2FA90-50CC-4D1C-AA1F-29B099B9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2815</Words>
  <Characters>16051</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Reference</vt:lpstr>
      <vt:lpstr>Reference</vt:lpstr>
    </vt:vector>
  </TitlesOfParts>
  <Company/>
  <LinksUpToDate>false</LinksUpToDate>
  <CharactersWithSpaces>18829</CharactersWithSpaces>
  <SharedDoc>false</SharedDoc>
  <HLinks>
    <vt:vector size="6" baseType="variant">
      <vt:variant>
        <vt:i4>3801160</vt:i4>
      </vt:variant>
      <vt:variant>
        <vt:i4>0</vt:i4>
      </vt:variant>
      <vt:variant>
        <vt:i4>0</vt:i4>
      </vt:variant>
      <vt:variant>
        <vt:i4>5</vt:i4>
      </vt:variant>
      <vt:variant>
        <vt:lpwstr>mailto:urlica.reuterwall@gov.se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creator>Harsha Dave</dc:creator>
  <cp:lastModifiedBy>John Njuguna</cp:lastModifiedBy>
  <cp:revision>2</cp:revision>
  <cp:lastPrinted>2016-03-31T06:20:00Z</cp:lastPrinted>
  <dcterms:created xsi:type="dcterms:W3CDTF">2016-04-12T12:32:00Z</dcterms:created>
  <dcterms:modified xsi:type="dcterms:W3CDTF">2016-04-12T12:32:00Z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gladys.tarrau.castellanos</vt:lpwstr>
  </property>
  <property fmtid="{D5CDD505-2E9C-101B-9397-08002B2CF9AE}" pid="4" name="GeneratedDate">
    <vt:lpwstr>3/30/2016 9:17:06 AM</vt:lpwstr>
  </property>
  <property fmtid="{D5CDD505-2E9C-101B-9397-08002B2CF9AE}" pid="5" name="OriginalDocID">
    <vt:lpwstr>1859f875-dfab-41d1-aab9-8991e5589f83</vt:lpwstr>
  </property>
</Properties>
</file>