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E5D245" w14:textId="77777777" w:rsidR="00AB0349" w:rsidRPr="001A4B7B" w:rsidRDefault="00AB0349" w:rsidP="0037546E">
      <w:pPr>
        <w:jc w:val="center"/>
        <w:rPr>
          <w:rFonts w:ascii="Arial" w:hAnsi="Arial" w:cs="Arial"/>
          <w:b/>
        </w:rPr>
      </w:pPr>
      <w:r w:rsidRPr="001A4B7B">
        <w:rPr>
          <w:rFonts w:ascii="Arial" w:hAnsi="Arial" w:cs="Arial"/>
          <w:b/>
        </w:rPr>
        <w:t>Multi-stakeholder Dialogue (MSD) during the Second Session of the United Nations Environment Assembly</w:t>
      </w:r>
    </w:p>
    <w:p w14:paraId="46C087B8" w14:textId="48ACEEEE" w:rsidR="00AB0349" w:rsidRPr="001A4B7B" w:rsidRDefault="00AB0349" w:rsidP="0037546E">
      <w:pPr>
        <w:pStyle w:val="Heading2"/>
        <w:jc w:val="center"/>
        <w:rPr>
          <w:rFonts w:ascii="Arial" w:hAnsi="Arial" w:cs="Arial"/>
          <w:color w:val="000000" w:themeColor="text1"/>
          <w:sz w:val="22"/>
          <w:szCs w:val="22"/>
          <w:lang w:val="en-US"/>
        </w:rPr>
      </w:pPr>
      <w:r w:rsidRPr="001A4B7B">
        <w:rPr>
          <w:rFonts w:ascii="Arial" w:hAnsi="Arial" w:cs="Arial"/>
          <w:color w:val="000000" w:themeColor="text1"/>
          <w:sz w:val="22"/>
          <w:szCs w:val="22"/>
          <w:lang w:val="en-US"/>
        </w:rPr>
        <w:t>Restoring and Sustaining Healthy Ecosystems for People and Planet: Partnerships to Jointly Deliver on the Environmental Dimension of the 2030 Agenda</w:t>
      </w:r>
    </w:p>
    <w:p w14:paraId="632371D6" w14:textId="77777777" w:rsidR="00AB0349" w:rsidRPr="001A4B7B" w:rsidRDefault="00AB0349" w:rsidP="0037546E">
      <w:pPr>
        <w:jc w:val="center"/>
        <w:rPr>
          <w:rFonts w:ascii="Arial" w:hAnsi="Arial" w:cs="Arial"/>
          <w:b/>
          <w:color w:val="000000" w:themeColor="text1"/>
        </w:rPr>
      </w:pPr>
    </w:p>
    <w:p w14:paraId="61D31055" w14:textId="19DFBB01" w:rsidR="00AB0349" w:rsidRPr="001A4B7B" w:rsidRDefault="00AB0349" w:rsidP="0037546E">
      <w:pPr>
        <w:jc w:val="center"/>
        <w:rPr>
          <w:rFonts w:ascii="Arial" w:hAnsi="Arial" w:cs="Arial"/>
          <w:b/>
        </w:rPr>
      </w:pPr>
      <w:r w:rsidRPr="001A4B7B">
        <w:rPr>
          <w:rFonts w:ascii="Arial" w:hAnsi="Arial" w:cs="Arial"/>
          <w:b/>
        </w:rPr>
        <w:t>27</w:t>
      </w:r>
      <w:r w:rsidR="00C646BF" w:rsidRPr="001A4B7B">
        <w:rPr>
          <w:rFonts w:ascii="Arial" w:hAnsi="Arial" w:cs="Arial"/>
          <w:b/>
        </w:rPr>
        <w:t xml:space="preserve"> May 2016</w:t>
      </w:r>
      <w:r w:rsidR="00A15EAC">
        <w:rPr>
          <w:rFonts w:ascii="Arial" w:hAnsi="Arial" w:cs="Arial"/>
          <w:b/>
        </w:rPr>
        <w:t>, Conference Room 1</w:t>
      </w:r>
    </w:p>
    <w:p w14:paraId="4BF25927" w14:textId="499496E4" w:rsidR="001A4B7B" w:rsidRPr="001A4B7B" w:rsidRDefault="001A4B7B" w:rsidP="0037546E">
      <w:pPr>
        <w:jc w:val="center"/>
        <w:rPr>
          <w:rFonts w:ascii="Arial" w:hAnsi="Arial" w:cs="Arial"/>
          <w:b/>
        </w:rPr>
      </w:pPr>
      <w:r w:rsidRPr="001A4B7B">
        <w:rPr>
          <w:rFonts w:ascii="Arial" w:hAnsi="Arial" w:cs="Arial"/>
          <w:b/>
        </w:rPr>
        <w:t>(13:15</w:t>
      </w:r>
      <w:r w:rsidR="006B0B22">
        <w:rPr>
          <w:rFonts w:ascii="Arial" w:hAnsi="Arial" w:cs="Arial"/>
          <w:b/>
        </w:rPr>
        <w:t>h</w:t>
      </w:r>
      <w:r w:rsidRPr="001A4B7B">
        <w:rPr>
          <w:rFonts w:ascii="Arial" w:hAnsi="Arial" w:cs="Arial"/>
          <w:b/>
        </w:rPr>
        <w:t xml:space="preserve"> – 14:45 h)</w:t>
      </w:r>
    </w:p>
    <w:p w14:paraId="792674CD" w14:textId="77777777" w:rsidR="00AB0349" w:rsidRPr="001A4B7B" w:rsidRDefault="00AB0349" w:rsidP="0037546E">
      <w:pPr>
        <w:jc w:val="both"/>
        <w:rPr>
          <w:rFonts w:ascii="Arial" w:hAnsi="Arial" w:cs="Arial"/>
          <w:b/>
        </w:rPr>
      </w:pPr>
    </w:p>
    <w:p w14:paraId="348C695E" w14:textId="77777777" w:rsidR="00200D84" w:rsidRPr="001A4B7B" w:rsidRDefault="00200D84" w:rsidP="0037546E">
      <w:pPr>
        <w:spacing w:after="0"/>
        <w:jc w:val="both"/>
        <w:rPr>
          <w:rFonts w:ascii="Arial" w:hAnsi="Arial" w:cs="Arial"/>
        </w:rPr>
      </w:pPr>
    </w:p>
    <w:p w14:paraId="09B30914" w14:textId="77777777" w:rsidR="00200D84" w:rsidRPr="001A4B7B" w:rsidRDefault="00200D84" w:rsidP="0037546E">
      <w:pPr>
        <w:spacing w:after="0"/>
        <w:jc w:val="both"/>
        <w:rPr>
          <w:rFonts w:ascii="Arial" w:hAnsi="Arial" w:cs="Arial"/>
          <w:b/>
        </w:rPr>
      </w:pPr>
      <w:r w:rsidRPr="001A4B7B">
        <w:rPr>
          <w:rFonts w:ascii="Arial" w:hAnsi="Arial" w:cs="Arial"/>
          <w:b/>
        </w:rPr>
        <w:t>Background</w:t>
      </w:r>
    </w:p>
    <w:p w14:paraId="38081C49" w14:textId="77777777" w:rsidR="001B3DFF" w:rsidRPr="001A4B7B" w:rsidRDefault="001B3DFF" w:rsidP="0037546E">
      <w:pPr>
        <w:spacing w:after="0"/>
        <w:jc w:val="both"/>
        <w:rPr>
          <w:rFonts w:ascii="Arial" w:hAnsi="Arial" w:cs="Arial"/>
          <w:b/>
        </w:rPr>
      </w:pPr>
    </w:p>
    <w:p w14:paraId="45F9B9BA" w14:textId="77777777" w:rsidR="00AB0349" w:rsidRPr="001A4B7B" w:rsidRDefault="00AB0349" w:rsidP="0037546E">
      <w:pPr>
        <w:pStyle w:val="ListParagraph"/>
        <w:numPr>
          <w:ilvl w:val="0"/>
          <w:numId w:val="5"/>
        </w:numPr>
        <w:spacing w:after="0" w:line="240" w:lineRule="auto"/>
        <w:ind w:left="360"/>
        <w:jc w:val="both"/>
        <w:rPr>
          <w:rFonts w:ascii="Arial" w:hAnsi="Arial" w:cs="Arial"/>
        </w:rPr>
      </w:pPr>
      <w:r w:rsidRPr="001A4B7B">
        <w:rPr>
          <w:rFonts w:ascii="Arial" w:hAnsi="Arial" w:cs="Arial"/>
        </w:rPr>
        <w:t>Pursuant to the Decision 27/2, taken at the twenty-seventh session of the Governing Council</w:t>
      </w:r>
      <w:r w:rsidRPr="001A4B7B">
        <w:rPr>
          <w:rFonts w:ascii="Arial" w:hAnsi="Arial" w:cs="Arial"/>
          <w:vertAlign w:val="superscript"/>
        </w:rPr>
        <w:footnoteReference w:id="1"/>
      </w:r>
      <w:r w:rsidRPr="001A4B7B">
        <w:rPr>
          <w:rFonts w:ascii="Arial" w:hAnsi="Arial" w:cs="Arial"/>
        </w:rPr>
        <w:t xml:space="preserve">, the United Nations Environment </w:t>
      </w:r>
      <w:proofErr w:type="spellStart"/>
      <w:r w:rsidRPr="001A4B7B">
        <w:rPr>
          <w:rFonts w:ascii="Arial" w:hAnsi="Arial" w:cs="Arial"/>
        </w:rPr>
        <w:t>Programme</w:t>
      </w:r>
      <w:proofErr w:type="spellEnd"/>
      <w:r w:rsidRPr="001A4B7B">
        <w:rPr>
          <w:rFonts w:ascii="Arial" w:hAnsi="Arial" w:cs="Arial"/>
        </w:rPr>
        <w:t xml:space="preserve"> (UNEP) will hold, for the first time, a multi-stakeholder dialogue (MSD) during the two-day high-level segment which will conclude the second session the United Nations Environment Assembly (UNEA-2). </w:t>
      </w:r>
    </w:p>
    <w:p w14:paraId="1856E951" w14:textId="77777777" w:rsidR="00AB0349" w:rsidRPr="001A4B7B" w:rsidRDefault="00AB0349" w:rsidP="0037546E">
      <w:pPr>
        <w:pStyle w:val="ListParagraph"/>
        <w:ind w:left="360"/>
        <w:jc w:val="both"/>
        <w:rPr>
          <w:rFonts w:ascii="Arial" w:hAnsi="Arial" w:cs="Arial"/>
        </w:rPr>
      </w:pPr>
    </w:p>
    <w:p w14:paraId="6C7EA69E" w14:textId="7CD13C2D" w:rsidR="00B21AAB" w:rsidRPr="001A4B7B" w:rsidRDefault="00AB0349" w:rsidP="0037546E">
      <w:pPr>
        <w:pStyle w:val="ListParagraph"/>
        <w:numPr>
          <w:ilvl w:val="0"/>
          <w:numId w:val="5"/>
        </w:numPr>
        <w:spacing w:after="0" w:line="240" w:lineRule="auto"/>
        <w:ind w:left="360"/>
        <w:jc w:val="both"/>
        <w:rPr>
          <w:rFonts w:ascii="Arial" w:hAnsi="Arial" w:cs="Arial"/>
        </w:rPr>
      </w:pPr>
      <w:r w:rsidRPr="001A4B7B">
        <w:rPr>
          <w:rFonts w:ascii="Arial" w:hAnsi="Arial" w:cs="Arial"/>
        </w:rPr>
        <w:t xml:space="preserve">The main theme of the MSD of UNEA-2 is </w:t>
      </w:r>
      <w:r w:rsidRPr="001A4B7B">
        <w:rPr>
          <w:rFonts w:ascii="Arial" w:hAnsi="Arial" w:cs="Arial"/>
          <w:i/>
        </w:rPr>
        <w:t xml:space="preserve">‘Restoring and Sustaining Healthy Ecosystems for People and Planet: Partnerships to jointly deliver on the environmental dimension of </w:t>
      </w:r>
      <w:r w:rsidR="000F0BFD" w:rsidRPr="001A4B7B">
        <w:rPr>
          <w:rFonts w:ascii="Arial" w:hAnsi="Arial" w:cs="Arial"/>
          <w:i/>
        </w:rPr>
        <w:t xml:space="preserve">the </w:t>
      </w:r>
      <w:r w:rsidRPr="001A4B7B">
        <w:rPr>
          <w:rFonts w:ascii="Arial" w:hAnsi="Arial" w:cs="Arial"/>
          <w:i/>
        </w:rPr>
        <w:t>2030 Agenda’</w:t>
      </w:r>
      <w:r w:rsidR="000F0BFD" w:rsidRPr="001A4B7B">
        <w:rPr>
          <w:rFonts w:ascii="Arial" w:hAnsi="Arial" w:cs="Arial"/>
        </w:rPr>
        <w:t xml:space="preserve"> and the role of multi-stakeh</w:t>
      </w:r>
      <w:r w:rsidR="00B21AAB" w:rsidRPr="001A4B7B">
        <w:rPr>
          <w:rFonts w:ascii="Arial" w:hAnsi="Arial" w:cs="Arial"/>
        </w:rPr>
        <w:t xml:space="preserve">older partnerships in achieving this. </w:t>
      </w:r>
    </w:p>
    <w:p w14:paraId="5A4D82AD" w14:textId="77777777" w:rsidR="000F0BFD" w:rsidRPr="001A4B7B" w:rsidRDefault="000F0BFD" w:rsidP="0037546E">
      <w:pPr>
        <w:pStyle w:val="ListParagraph"/>
        <w:spacing w:after="0" w:line="240" w:lineRule="auto"/>
        <w:ind w:left="360"/>
        <w:jc w:val="both"/>
        <w:rPr>
          <w:rFonts w:ascii="Arial" w:hAnsi="Arial" w:cs="Arial"/>
        </w:rPr>
      </w:pPr>
    </w:p>
    <w:p w14:paraId="6165D369" w14:textId="6B0527EB" w:rsidR="004F7902" w:rsidRPr="001A4B7B" w:rsidRDefault="004F7902" w:rsidP="0037546E">
      <w:pPr>
        <w:pStyle w:val="ListParagraph"/>
        <w:numPr>
          <w:ilvl w:val="0"/>
          <w:numId w:val="5"/>
        </w:numPr>
        <w:ind w:left="360"/>
        <w:jc w:val="both"/>
        <w:rPr>
          <w:rFonts w:ascii="Arial" w:hAnsi="Arial" w:cs="Arial"/>
        </w:rPr>
      </w:pPr>
      <w:r w:rsidRPr="001A4B7B">
        <w:rPr>
          <w:rFonts w:ascii="Arial" w:hAnsi="Arial" w:cs="Arial"/>
        </w:rPr>
        <w:t xml:space="preserve">As UNEA matures into a strong institution, the MSD is also expected to mature into a forum for innovative, transparent and collegial dialogue. The MSD aims to highlight key </w:t>
      </w:r>
      <w:r w:rsidR="001A4B7B" w:rsidRPr="001A4B7B">
        <w:rPr>
          <w:rFonts w:ascii="Arial" w:hAnsi="Arial" w:cs="Arial"/>
        </w:rPr>
        <w:t>concepts;</w:t>
      </w:r>
      <w:r w:rsidRPr="001A4B7B">
        <w:rPr>
          <w:rFonts w:ascii="Arial" w:hAnsi="Arial" w:cs="Arial"/>
        </w:rPr>
        <w:t xml:space="preserve"> show and share examples of best practice and ask questions pertinent to the </w:t>
      </w:r>
      <w:proofErr w:type="gramStart"/>
      <w:r w:rsidRPr="001A4B7B">
        <w:rPr>
          <w:rFonts w:ascii="Arial" w:hAnsi="Arial" w:cs="Arial"/>
        </w:rPr>
        <w:t>selected</w:t>
      </w:r>
      <w:proofErr w:type="gramEnd"/>
      <w:r w:rsidRPr="001A4B7B">
        <w:rPr>
          <w:rFonts w:ascii="Arial" w:hAnsi="Arial" w:cs="Arial"/>
        </w:rPr>
        <w:t xml:space="preserve"> theme.</w:t>
      </w:r>
    </w:p>
    <w:p w14:paraId="794A7C12" w14:textId="77777777" w:rsidR="004D29DC" w:rsidRPr="001A4B7B" w:rsidRDefault="004D29DC" w:rsidP="0037546E">
      <w:pPr>
        <w:pStyle w:val="ListParagraph"/>
        <w:ind w:left="360"/>
        <w:jc w:val="both"/>
        <w:rPr>
          <w:rFonts w:ascii="Arial" w:hAnsi="Arial" w:cs="Arial"/>
        </w:rPr>
      </w:pPr>
    </w:p>
    <w:p w14:paraId="3DC49E7A" w14:textId="3A1CE66E" w:rsidR="000F0BFD" w:rsidRPr="001A4B7B" w:rsidRDefault="00176B16" w:rsidP="0037546E">
      <w:pPr>
        <w:pStyle w:val="ListParagraph"/>
        <w:numPr>
          <w:ilvl w:val="0"/>
          <w:numId w:val="5"/>
        </w:numPr>
        <w:ind w:left="360"/>
        <w:jc w:val="both"/>
        <w:rPr>
          <w:rFonts w:ascii="Arial" w:hAnsi="Arial" w:cs="Arial"/>
        </w:rPr>
      </w:pPr>
      <w:r w:rsidRPr="001A4B7B">
        <w:rPr>
          <w:rFonts w:ascii="Arial" w:hAnsi="Arial" w:cs="Arial"/>
        </w:rPr>
        <w:t>UNEP has considerable experience with partnership</w:t>
      </w:r>
      <w:r w:rsidR="00D359EB" w:rsidRPr="001A4B7B">
        <w:rPr>
          <w:rFonts w:ascii="Arial" w:hAnsi="Arial" w:cs="Arial"/>
        </w:rPr>
        <w:t>s</w:t>
      </w:r>
      <w:r w:rsidRPr="001A4B7B">
        <w:rPr>
          <w:rFonts w:ascii="Arial" w:hAnsi="Arial" w:cs="Arial"/>
        </w:rPr>
        <w:t xml:space="preserve">.  With the adoption of the 2030 Agenda, its universal mandate (equally relevant to developed and developing countries) and UNEA being a unique forum, UNEP is well-placed to play a central role in the SDG implementation process, ensuring that the environmental dimension of the 2030 Agenda is fully </w:t>
      </w:r>
      <w:r w:rsidR="004F7902" w:rsidRPr="001A4B7B">
        <w:rPr>
          <w:rFonts w:ascii="Arial" w:hAnsi="Arial" w:cs="Arial"/>
        </w:rPr>
        <w:t>integrated</w:t>
      </w:r>
      <w:r w:rsidRPr="001A4B7B">
        <w:rPr>
          <w:rFonts w:ascii="Arial" w:hAnsi="Arial" w:cs="Arial"/>
        </w:rPr>
        <w:t xml:space="preserve">. This will, however, require reassessing – and no doubt broadening – UNEP’s traditional approach to working in partnership. </w:t>
      </w:r>
    </w:p>
    <w:p w14:paraId="5EC702B8" w14:textId="77777777" w:rsidR="000F0BFD" w:rsidRPr="001A4B7B" w:rsidRDefault="000F0BFD" w:rsidP="0037546E">
      <w:pPr>
        <w:pStyle w:val="ListParagraph"/>
        <w:spacing w:after="0" w:line="240" w:lineRule="auto"/>
        <w:ind w:left="360"/>
        <w:jc w:val="both"/>
        <w:rPr>
          <w:rFonts w:ascii="Arial" w:hAnsi="Arial" w:cs="Arial"/>
        </w:rPr>
      </w:pPr>
    </w:p>
    <w:p w14:paraId="123C99CE" w14:textId="428E02CD" w:rsidR="00343473" w:rsidRPr="001A4B7B" w:rsidRDefault="00176B16" w:rsidP="0037546E">
      <w:pPr>
        <w:pStyle w:val="ListParagraph"/>
        <w:numPr>
          <w:ilvl w:val="0"/>
          <w:numId w:val="5"/>
        </w:numPr>
        <w:spacing w:after="0" w:line="240" w:lineRule="auto"/>
        <w:ind w:left="360"/>
        <w:jc w:val="both"/>
        <w:rPr>
          <w:rFonts w:ascii="Arial" w:hAnsi="Arial" w:cs="Arial"/>
        </w:rPr>
      </w:pPr>
      <w:r w:rsidRPr="001A4B7B">
        <w:rPr>
          <w:rFonts w:ascii="Arial" w:hAnsi="Arial" w:cs="Arial"/>
        </w:rPr>
        <w:t xml:space="preserve">UNEP may become a lab, a catalyst, an angel investor, a validator of efforts largely undertaken </w:t>
      </w:r>
      <w:r w:rsidR="0073638E" w:rsidRPr="001A4B7B">
        <w:rPr>
          <w:rFonts w:ascii="Arial" w:hAnsi="Arial" w:cs="Arial"/>
        </w:rPr>
        <w:t xml:space="preserve">beyond </w:t>
      </w:r>
      <w:r w:rsidRPr="001A4B7B">
        <w:rPr>
          <w:rFonts w:ascii="Arial" w:hAnsi="Arial" w:cs="Arial"/>
        </w:rPr>
        <w:t xml:space="preserve">its institutional framework, a provider of connections and back-up services.  UNEA could embrace a forum in which partnerships </w:t>
      </w:r>
      <w:r w:rsidR="000716AE" w:rsidRPr="001A4B7B">
        <w:rPr>
          <w:rFonts w:ascii="Arial" w:hAnsi="Arial" w:cs="Arial"/>
        </w:rPr>
        <w:t xml:space="preserve">to achieve and sustain healthy ecosystems </w:t>
      </w:r>
      <w:r w:rsidRPr="001A4B7B">
        <w:rPr>
          <w:rFonts w:ascii="Arial" w:hAnsi="Arial" w:cs="Arial"/>
        </w:rPr>
        <w:t xml:space="preserve">are created, modified, assessed and renewed.  More importantly, it could be the forum in which the optimal role for UNEP in catalyzing, leveraging and encouraging these partnerships is discussed and reviewed.  </w:t>
      </w:r>
    </w:p>
    <w:p w14:paraId="39E51D0C" w14:textId="77777777" w:rsidR="00343473" w:rsidRPr="001A4B7B" w:rsidRDefault="00343473" w:rsidP="0037546E">
      <w:pPr>
        <w:spacing w:after="0"/>
        <w:jc w:val="both"/>
        <w:rPr>
          <w:rFonts w:ascii="Arial" w:hAnsi="Arial" w:cs="Arial"/>
          <w:b/>
        </w:rPr>
      </w:pPr>
    </w:p>
    <w:p w14:paraId="25A978B1" w14:textId="66B3F659" w:rsidR="00AB0349" w:rsidRPr="001A4B7B" w:rsidRDefault="00AB0349" w:rsidP="0037546E">
      <w:pPr>
        <w:spacing w:after="0"/>
        <w:jc w:val="both"/>
        <w:rPr>
          <w:rFonts w:ascii="Arial" w:hAnsi="Arial" w:cs="Arial"/>
          <w:b/>
        </w:rPr>
      </w:pPr>
      <w:r w:rsidRPr="001A4B7B">
        <w:rPr>
          <w:rFonts w:ascii="Arial" w:hAnsi="Arial" w:cs="Arial"/>
          <w:b/>
        </w:rPr>
        <w:t xml:space="preserve">Objectives of the </w:t>
      </w:r>
      <w:r w:rsidR="005E6B95" w:rsidRPr="001A4B7B">
        <w:rPr>
          <w:rFonts w:ascii="Arial" w:hAnsi="Arial" w:cs="Arial"/>
          <w:b/>
        </w:rPr>
        <w:t>Dialogue</w:t>
      </w:r>
    </w:p>
    <w:p w14:paraId="24003BF0" w14:textId="77777777" w:rsidR="001B3DFF" w:rsidRPr="001A4B7B" w:rsidRDefault="001B3DFF" w:rsidP="0037546E">
      <w:pPr>
        <w:spacing w:after="0"/>
        <w:jc w:val="both"/>
        <w:rPr>
          <w:rFonts w:ascii="Arial" w:hAnsi="Arial" w:cs="Arial"/>
          <w:b/>
        </w:rPr>
      </w:pPr>
    </w:p>
    <w:p w14:paraId="060097C6" w14:textId="37166AE0" w:rsidR="00B21AAB" w:rsidRPr="001A4B7B" w:rsidRDefault="00200D84" w:rsidP="0037546E">
      <w:pPr>
        <w:pStyle w:val="ListParagraph"/>
        <w:numPr>
          <w:ilvl w:val="0"/>
          <w:numId w:val="5"/>
        </w:numPr>
        <w:spacing w:after="0"/>
        <w:ind w:left="360"/>
        <w:jc w:val="both"/>
        <w:rPr>
          <w:rFonts w:ascii="Arial" w:hAnsi="Arial" w:cs="Arial"/>
          <w:color w:val="000000" w:themeColor="text1"/>
        </w:rPr>
      </w:pPr>
      <w:r w:rsidRPr="001A4B7B">
        <w:rPr>
          <w:rFonts w:ascii="Arial" w:hAnsi="Arial" w:cs="Arial"/>
          <w:color w:val="000000" w:themeColor="text1"/>
        </w:rPr>
        <w:t xml:space="preserve">The main objective of the </w:t>
      </w:r>
      <w:r w:rsidR="00AB0349" w:rsidRPr="001A4B7B">
        <w:rPr>
          <w:rFonts w:ascii="Arial" w:hAnsi="Arial" w:cs="Arial"/>
          <w:color w:val="000000" w:themeColor="text1"/>
        </w:rPr>
        <w:t>multi-stakeholder dialogue is to</w:t>
      </w:r>
      <w:r w:rsidRPr="001A4B7B">
        <w:rPr>
          <w:rFonts w:ascii="Arial" w:hAnsi="Arial" w:cs="Arial"/>
          <w:color w:val="000000" w:themeColor="text1"/>
        </w:rPr>
        <w:t xml:space="preserve"> provide a</w:t>
      </w:r>
      <w:r w:rsidR="00AB0349" w:rsidRPr="001A4B7B">
        <w:rPr>
          <w:rFonts w:ascii="Arial" w:hAnsi="Arial" w:cs="Arial"/>
          <w:color w:val="000000" w:themeColor="text1"/>
        </w:rPr>
        <w:t xml:space="preserve">n </w:t>
      </w:r>
      <w:r w:rsidR="00176B16" w:rsidRPr="001A4B7B">
        <w:rPr>
          <w:rFonts w:ascii="Arial" w:hAnsi="Arial" w:cs="Arial"/>
          <w:color w:val="000000" w:themeColor="text1"/>
        </w:rPr>
        <w:t>opportunity</w:t>
      </w:r>
      <w:r w:rsidR="00AB0349" w:rsidRPr="001A4B7B">
        <w:rPr>
          <w:rFonts w:ascii="Arial" w:hAnsi="Arial" w:cs="Arial"/>
          <w:color w:val="000000" w:themeColor="text1"/>
        </w:rPr>
        <w:t xml:space="preserve"> to </w:t>
      </w:r>
      <w:r w:rsidRPr="001A4B7B">
        <w:rPr>
          <w:rFonts w:ascii="Arial" w:hAnsi="Arial" w:cs="Arial"/>
          <w:color w:val="000000" w:themeColor="text1"/>
        </w:rPr>
        <w:t xml:space="preserve">Member </w:t>
      </w:r>
      <w:r w:rsidR="00C32A16" w:rsidRPr="001A4B7B">
        <w:rPr>
          <w:rFonts w:ascii="Arial" w:hAnsi="Arial" w:cs="Arial"/>
          <w:color w:val="000000" w:themeColor="text1"/>
        </w:rPr>
        <w:t>S</w:t>
      </w:r>
      <w:r w:rsidRPr="001A4B7B">
        <w:rPr>
          <w:rFonts w:ascii="Arial" w:hAnsi="Arial" w:cs="Arial"/>
          <w:color w:val="000000" w:themeColor="text1"/>
        </w:rPr>
        <w:t>tates</w:t>
      </w:r>
      <w:r w:rsidR="00AB0349" w:rsidRPr="001A4B7B">
        <w:rPr>
          <w:rFonts w:ascii="Arial" w:hAnsi="Arial" w:cs="Arial"/>
          <w:color w:val="000000" w:themeColor="text1"/>
        </w:rPr>
        <w:t xml:space="preserve">, Major Groups and other </w:t>
      </w:r>
      <w:r w:rsidR="00176B16" w:rsidRPr="001A4B7B">
        <w:rPr>
          <w:rFonts w:ascii="Arial" w:hAnsi="Arial" w:cs="Arial"/>
          <w:color w:val="000000" w:themeColor="text1"/>
        </w:rPr>
        <w:t>stakeholders</w:t>
      </w:r>
      <w:r w:rsidRPr="001A4B7B">
        <w:rPr>
          <w:rFonts w:ascii="Arial" w:hAnsi="Arial" w:cs="Arial"/>
          <w:color w:val="000000" w:themeColor="text1"/>
        </w:rPr>
        <w:t xml:space="preserve"> to </w:t>
      </w:r>
      <w:r w:rsidR="00AB0349" w:rsidRPr="001A4B7B">
        <w:rPr>
          <w:rFonts w:ascii="Arial" w:hAnsi="Arial" w:cs="Arial"/>
          <w:color w:val="000000" w:themeColor="text1"/>
        </w:rPr>
        <w:t xml:space="preserve">discuss </w:t>
      </w:r>
      <w:r w:rsidRPr="001A4B7B">
        <w:rPr>
          <w:rFonts w:ascii="Arial" w:hAnsi="Arial" w:cs="Arial"/>
          <w:color w:val="000000" w:themeColor="text1"/>
        </w:rPr>
        <w:t xml:space="preserve">how </w:t>
      </w:r>
      <w:r w:rsidR="00AB0349" w:rsidRPr="001A4B7B">
        <w:rPr>
          <w:rFonts w:ascii="Arial" w:hAnsi="Arial" w:cs="Arial"/>
          <w:color w:val="000000" w:themeColor="text1"/>
        </w:rPr>
        <w:t>multi-stakeholder partnerships for restoring and sustaining health ecosystems can contribute to successfully deliver on the environmental dimension of the 2030 agenda</w:t>
      </w:r>
      <w:r w:rsidR="000716AE" w:rsidRPr="001A4B7B">
        <w:rPr>
          <w:rFonts w:ascii="Arial" w:hAnsi="Arial" w:cs="Arial"/>
          <w:color w:val="000000" w:themeColor="text1"/>
        </w:rPr>
        <w:t xml:space="preserve"> and the role of UNEA in catalyzing such partnerships.</w:t>
      </w:r>
    </w:p>
    <w:p w14:paraId="4DDE9263" w14:textId="1DA1EF02" w:rsidR="00200D84" w:rsidRPr="001A4B7B" w:rsidRDefault="00AB0349" w:rsidP="0037546E">
      <w:pPr>
        <w:pStyle w:val="ListParagraph"/>
        <w:spacing w:after="0"/>
        <w:ind w:left="360"/>
        <w:jc w:val="both"/>
        <w:rPr>
          <w:rFonts w:ascii="Arial" w:hAnsi="Arial" w:cs="Arial"/>
          <w:color w:val="000000" w:themeColor="text1"/>
        </w:rPr>
      </w:pPr>
      <w:r w:rsidRPr="001A4B7B">
        <w:rPr>
          <w:rFonts w:ascii="Arial" w:hAnsi="Arial" w:cs="Arial"/>
          <w:color w:val="000000" w:themeColor="text1"/>
        </w:rPr>
        <w:lastRenderedPageBreak/>
        <w:t xml:space="preserve"> </w:t>
      </w:r>
    </w:p>
    <w:p w14:paraId="507BF44B" w14:textId="685AECAD" w:rsidR="00176B16" w:rsidRPr="001A4B7B" w:rsidRDefault="00200D84" w:rsidP="0037546E">
      <w:pPr>
        <w:pStyle w:val="ListParagraph"/>
        <w:numPr>
          <w:ilvl w:val="0"/>
          <w:numId w:val="5"/>
        </w:numPr>
        <w:spacing w:after="0"/>
        <w:ind w:left="360"/>
        <w:jc w:val="both"/>
        <w:rPr>
          <w:rFonts w:ascii="Arial" w:hAnsi="Arial" w:cs="Arial"/>
          <w:color w:val="000000" w:themeColor="text1"/>
        </w:rPr>
      </w:pPr>
      <w:r w:rsidRPr="001A4B7B">
        <w:rPr>
          <w:rFonts w:ascii="Arial" w:hAnsi="Arial" w:cs="Arial"/>
          <w:color w:val="000000" w:themeColor="text1"/>
        </w:rPr>
        <w:t>Ministers</w:t>
      </w:r>
      <w:r w:rsidR="00AB0349" w:rsidRPr="001A4B7B">
        <w:rPr>
          <w:rFonts w:ascii="Arial" w:hAnsi="Arial" w:cs="Arial"/>
          <w:color w:val="000000" w:themeColor="text1"/>
        </w:rPr>
        <w:t xml:space="preserve">, Major Groups and other stakeholders </w:t>
      </w:r>
      <w:r w:rsidRPr="001A4B7B">
        <w:rPr>
          <w:rFonts w:ascii="Arial" w:hAnsi="Arial" w:cs="Arial"/>
          <w:color w:val="000000" w:themeColor="text1"/>
        </w:rPr>
        <w:t xml:space="preserve">will be invited to discuss and exchange their experiences </w:t>
      </w:r>
      <w:r w:rsidR="00AB0349" w:rsidRPr="001A4B7B">
        <w:rPr>
          <w:rFonts w:ascii="Arial" w:hAnsi="Arial" w:cs="Arial"/>
          <w:color w:val="000000" w:themeColor="text1"/>
        </w:rPr>
        <w:t>and success stories regarding successful partnerships</w:t>
      </w:r>
      <w:r w:rsidR="00176B16" w:rsidRPr="001A4B7B">
        <w:rPr>
          <w:rFonts w:ascii="Arial" w:hAnsi="Arial" w:cs="Arial"/>
          <w:color w:val="000000" w:themeColor="text1"/>
        </w:rPr>
        <w:t xml:space="preserve"> that complement actions that are taken at the governmental level. </w:t>
      </w:r>
    </w:p>
    <w:p w14:paraId="788BBC69" w14:textId="77777777" w:rsidR="00176B16" w:rsidRPr="001A4B7B" w:rsidRDefault="00176B16" w:rsidP="0037546E">
      <w:pPr>
        <w:pStyle w:val="ListParagraph"/>
        <w:spacing w:after="0"/>
        <w:ind w:left="0"/>
        <w:jc w:val="both"/>
        <w:rPr>
          <w:rFonts w:ascii="Arial" w:hAnsi="Arial" w:cs="Arial"/>
          <w:color w:val="000000" w:themeColor="text1"/>
        </w:rPr>
      </w:pPr>
    </w:p>
    <w:p w14:paraId="6880EA47" w14:textId="60626787" w:rsidR="00176B16" w:rsidRPr="001A4B7B" w:rsidRDefault="00176B16" w:rsidP="0037546E">
      <w:pPr>
        <w:pStyle w:val="ListParagraph"/>
        <w:numPr>
          <w:ilvl w:val="0"/>
          <w:numId w:val="5"/>
        </w:numPr>
        <w:spacing w:after="0"/>
        <w:ind w:left="360"/>
        <w:jc w:val="both"/>
        <w:rPr>
          <w:rFonts w:ascii="Arial" w:hAnsi="Arial" w:cs="Arial"/>
          <w:color w:val="000000" w:themeColor="text1"/>
        </w:rPr>
      </w:pPr>
      <w:r w:rsidRPr="001A4B7B">
        <w:rPr>
          <w:rFonts w:ascii="Arial" w:hAnsi="Arial" w:cs="Arial"/>
          <w:color w:val="000000" w:themeColor="text1"/>
        </w:rPr>
        <w:t>The examples and success stories presented by participants will demonstrate the potential of partnerships for restoring and sustaining healthy ecosystems, with the view of identifying a leading role of UNEP and UNEA</w:t>
      </w:r>
      <w:r w:rsidR="00B21AAB" w:rsidRPr="001A4B7B">
        <w:rPr>
          <w:rFonts w:ascii="Arial" w:hAnsi="Arial" w:cs="Arial"/>
          <w:color w:val="000000" w:themeColor="text1"/>
        </w:rPr>
        <w:t xml:space="preserve">. </w:t>
      </w:r>
    </w:p>
    <w:p w14:paraId="792C6C70" w14:textId="77777777" w:rsidR="00200D84" w:rsidRPr="001A4B7B" w:rsidRDefault="00200D84" w:rsidP="0037546E">
      <w:pPr>
        <w:pBdr>
          <w:top w:val="nil"/>
          <w:left w:val="nil"/>
          <w:bottom w:val="nil"/>
          <w:right w:val="nil"/>
          <w:between w:val="nil"/>
          <w:bar w:val="nil"/>
        </w:pBdr>
        <w:spacing w:after="0"/>
        <w:jc w:val="both"/>
        <w:rPr>
          <w:rFonts w:ascii="Arial" w:hAnsi="Arial" w:cs="Arial"/>
          <w:lang w:val="en-GB" w:eastAsia="en-GB"/>
        </w:rPr>
      </w:pPr>
    </w:p>
    <w:p w14:paraId="5D1E88BE" w14:textId="77777777" w:rsidR="00200D84" w:rsidRPr="001A4B7B" w:rsidRDefault="00200D84" w:rsidP="0037546E">
      <w:pPr>
        <w:pStyle w:val="ListParagraph"/>
        <w:spacing w:after="0"/>
        <w:ind w:left="0"/>
        <w:jc w:val="both"/>
        <w:rPr>
          <w:rFonts w:ascii="Arial" w:hAnsi="Arial" w:cs="Arial"/>
          <w:color w:val="000000" w:themeColor="text1"/>
        </w:rPr>
      </w:pPr>
    </w:p>
    <w:p w14:paraId="25982B74" w14:textId="59C7CFAA" w:rsidR="00343473" w:rsidRPr="001A4B7B" w:rsidRDefault="00200D84" w:rsidP="0037546E">
      <w:pPr>
        <w:spacing w:after="0"/>
        <w:jc w:val="both"/>
        <w:rPr>
          <w:rFonts w:ascii="Arial" w:hAnsi="Arial" w:cs="Arial"/>
          <w:b/>
        </w:rPr>
      </w:pPr>
      <w:r w:rsidRPr="001A4B7B">
        <w:rPr>
          <w:rFonts w:ascii="Arial" w:hAnsi="Arial" w:cs="Arial"/>
          <w:b/>
        </w:rPr>
        <w:t xml:space="preserve">Guiding questions </w:t>
      </w:r>
    </w:p>
    <w:p w14:paraId="47FF30CE" w14:textId="77777777" w:rsidR="001B3DFF" w:rsidRPr="001A4B7B" w:rsidRDefault="001B3DFF" w:rsidP="0037546E">
      <w:pPr>
        <w:spacing w:after="0"/>
        <w:jc w:val="both"/>
        <w:rPr>
          <w:rFonts w:ascii="Arial" w:hAnsi="Arial" w:cs="Arial"/>
          <w:b/>
        </w:rPr>
      </w:pPr>
    </w:p>
    <w:p w14:paraId="46562E8D" w14:textId="0B1D8E5A" w:rsidR="00200D84" w:rsidRPr="001A4B7B" w:rsidRDefault="003530E6" w:rsidP="0037546E">
      <w:pPr>
        <w:pStyle w:val="ListParagraph"/>
        <w:numPr>
          <w:ilvl w:val="0"/>
          <w:numId w:val="5"/>
        </w:numPr>
        <w:spacing w:after="0"/>
        <w:ind w:left="360"/>
        <w:jc w:val="both"/>
        <w:rPr>
          <w:rFonts w:ascii="Arial" w:hAnsi="Arial" w:cs="Arial"/>
        </w:rPr>
      </w:pPr>
      <w:r w:rsidRPr="001A4B7B">
        <w:rPr>
          <w:rFonts w:ascii="Arial" w:hAnsi="Arial" w:cs="Arial"/>
        </w:rPr>
        <w:t>The dialogue</w:t>
      </w:r>
      <w:r w:rsidRPr="001A4B7B">
        <w:rPr>
          <w:rFonts w:ascii="Arial" w:hAnsi="Arial" w:cs="Arial"/>
          <w:b/>
        </w:rPr>
        <w:t xml:space="preserve"> </w:t>
      </w:r>
      <w:r w:rsidRPr="001A4B7B">
        <w:rPr>
          <w:rFonts w:ascii="Arial" w:hAnsi="Arial" w:cs="Arial"/>
        </w:rPr>
        <w:t xml:space="preserve">will </w:t>
      </w:r>
      <w:r w:rsidR="00200D84" w:rsidRPr="001A4B7B">
        <w:rPr>
          <w:rFonts w:ascii="Arial" w:hAnsi="Arial" w:cs="Arial"/>
        </w:rPr>
        <w:t xml:space="preserve">be guided by the following preliminary questions for discussion: </w:t>
      </w:r>
    </w:p>
    <w:p w14:paraId="6D307055" w14:textId="77777777" w:rsidR="003530E6" w:rsidRPr="001A4B7B" w:rsidRDefault="003530E6" w:rsidP="0037546E">
      <w:pPr>
        <w:pStyle w:val="ListParagraph"/>
        <w:spacing w:after="0"/>
        <w:ind w:left="0"/>
        <w:jc w:val="both"/>
        <w:rPr>
          <w:rFonts w:ascii="Arial" w:hAnsi="Arial" w:cs="Arial"/>
        </w:rPr>
      </w:pPr>
    </w:p>
    <w:p w14:paraId="559A0FF8" w14:textId="40EE9151" w:rsidR="003530E6" w:rsidRPr="001A4B7B" w:rsidRDefault="003530E6" w:rsidP="0037546E">
      <w:pPr>
        <w:pStyle w:val="ListParagraph"/>
        <w:numPr>
          <w:ilvl w:val="0"/>
          <w:numId w:val="4"/>
        </w:numPr>
        <w:jc w:val="both"/>
        <w:rPr>
          <w:rFonts w:ascii="Arial" w:hAnsi="Arial" w:cs="Arial"/>
        </w:rPr>
      </w:pPr>
      <w:r w:rsidRPr="001A4B7B">
        <w:rPr>
          <w:rFonts w:ascii="Arial" w:hAnsi="Arial" w:cs="Arial"/>
        </w:rPr>
        <w:t xml:space="preserve">What are key ingredients for </w:t>
      </w:r>
      <w:r w:rsidR="0073638E" w:rsidRPr="001A4B7B">
        <w:rPr>
          <w:rFonts w:ascii="Arial" w:hAnsi="Arial" w:cs="Arial"/>
        </w:rPr>
        <w:t xml:space="preserve">forging </w:t>
      </w:r>
      <w:r w:rsidRPr="001A4B7B">
        <w:rPr>
          <w:rFonts w:ascii="Arial" w:hAnsi="Arial" w:cs="Arial"/>
        </w:rPr>
        <w:t>successful multi-stakeholder partnerships to ensure and sustain healthy ecosystems?</w:t>
      </w:r>
    </w:p>
    <w:p w14:paraId="09E9EA0C" w14:textId="1B49B176" w:rsidR="003530E6" w:rsidRPr="001A4B7B" w:rsidRDefault="003530E6" w:rsidP="0037546E">
      <w:pPr>
        <w:pStyle w:val="ListParagraph"/>
        <w:numPr>
          <w:ilvl w:val="0"/>
          <w:numId w:val="4"/>
        </w:numPr>
        <w:jc w:val="both"/>
        <w:rPr>
          <w:rFonts w:ascii="Arial" w:hAnsi="Arial" w:cs="Arial"/>
        </w:rPr>
      </w:pPr>
      <w:r w:rsidRPr="001A4B7B">
        <w:rPr>
          <w:rFonts w:ascii="Arial" w:hAnsi="Arial" w:cs="Arial"/>
        </w:rPr>
        <w:t xml:space="preserve">How </w:t>
      </w:r>
      <w:r w:rsidR="004D29DC" w:rsidRPr="001A4B7B">
        <w:rPr>
          <w:rFonts w:ascii="Arial" w:hAnsi="Arial" w:cs="Arial"/>
        </w:rPr>
        <w:t>can ecosystems</w:t>
      </w:r>
      <w:r w:rsidRPr="001A4B7B">
        <w:rPr>
          <w:rFonts w:ascii="Arial" w:hAnsi="Arial" w:cs="Arial"/>
        </w:rPr>
        <w:t xml:space="preserve"> related partnerships contribute to and maximize the impact on human health and the implementation of the SDGs?</w:t>
      </w:r>
    </w:p>
    <w:p w14:paraId="29A4FD8D" w14:textId="7D858641" w:rsidR="003530E6" w:rsidRPr="001A4B7B" w:rsidRDefault="003530E6" w:rsidP="0037546E">
      <w:pPr>
        <w:pStyle w:val="ListParagraph"/>
        <w:numPr>
          <w:ilvl w:val="0"/>
          <w:numId w:val="4"/>
        </w:numPr>
        <w:jc w:val="both"/>
        <w:rPr>
          <w:rFonts w:ascii="Arial" w:hAnsi="Arial" w:cs="Arial"/>
        </w:rPr>
      </w:pPr>
      <w:r w:rsidRPr="001A4B7B">
        <w:rPr>
          <w:rFonts w:ascii="Arial" w:hAnsi="Arial" w:cs="Arial"/>
        </w:rPr>
        <w:t>How can UNEA contribute to promoting effective and accountable multi-stakeholder partnerships to achieve and sustain healthy ecosystems in the context of the 2030 agenda?</w:t>
      </w:r>
    </w:p>
    <w:p w14:paraId="1675CEDF" w14:textId="5F6B21F1" w:rsidR="005E6B95" w:rsidRPr="001A4B7B" w:rsidRDefault="005E6B95" w:rsidP="0037546E">
      <w:pPr>
        <w:jc w:val="both"/>
        <w:rPr>
          <w:rFonts w:ascii="Arial" w:hAnsi="Arial" w:cs="Arial"/>
          <w:b/>
        </w:rPr>
      </w:pPr>
      <w:r w:rsidRPr="001A4B7B">
        <w:rPr>
          <w:rFonts w:ascii="Arial" w:hAnsi="Arial" w:cs="Arial"/>
          <w:b/>
        </w:rPr>
        <w:t>Invited discussants, format and outcome of the dialogue</w:t>
      </w:r>
    </w:p>
    <w:p w14:paraId="22230E8F" w14:textId="44819C8E" w:rsidR="005E6B95" w:rsidRPr="001A4B7B" w:rsidRDefault="005E6B95" w:rsidP="0037546E">
      <w:pPr>
        <w:pStyle w:val="ListParagraph"/>
        <w:numPr>
          <w:ilvl w:val="0"/>
          <w:numId w:val="5"/>
        </w:numPr>
        <w:ind w:left="360"/>
        <w:jc w:val="both"/>
        <w:rPr>
          <w:rFonts w:ascii="Arial" w:hAnsi="Arial" w:cs="Arial"/>
        </w:rPr>
      </w:pPr>
      <w:r w:rsidRPr="001A4B7B">
        <w:rPr>
          <w:rFonts w:ascii="Arial" w:hAnsi="Arial" w:cs="Arial"/>
        </w:rPr>
        <w:t>Following a thorough consultation process among relevant stakeholders, a diverse group of stakeholders has been invited to engage with the dialogue.</w:t>
      </w:r>
    </w:p>
    <w:p w14:paraId="35F25420" w14:textId="77777777" w:rsidR="005E6B95" w:rsidRPr="001A4B7B" w:rsidRDefault="005E6B95" w:rsidP="0037546E">
      <w:pPr>
        <w:pStyle w:val="ListParagraph"/>
        <w:ind w:left="0"/>
        <w:jc w:val="both"/>
        <w:rPr>
          <w:rFonts w:ascii="Arial" w:hAnsi="Arial" w:cs="Arial"/>
        </w:rPr>
      </w:pPr>
    </w:p>
    <w:p w14:paraId="6B135CD1" w14:textId="137C96A7" w:rsidR="003530E6" w:rsidRPr="001A4B7B" w:rsidRDefault="005E6B95" w:rsidP="00A15EAC">
      <w:pPr>
        <w:pStyle w:val="ListParagraph"/>
        <w:numPr>
          <w:ilvl w:val="0"/>
          <w:numId w:val="5"/>
        </w:numPr>
        <w:jc w:val="both"/>
        <w:rPr>
          <w:rFonts w:ascii="Arial" w:hAnsi="Arial" w:cs="Arial"/>
        </w:rPr>
      </w:pPr>
      <w:r w:rsidRPr="001A4B7B">
        <w:rPr>
          <w:rFonts w:ascii="Arial" w:hAnsi="Arial" w:cs="Arial"/>
        </w:rPr>
        <w:t xml:space="preserve">The MSD will be co-moderated by </w:t>
      </w:r>
      <w:r w:rsidR="0001242E">
        <w:rPr>
          <w:rFonts w:ascii="Arial" w:hAnsi="Arial" w:cs="Arial"/>
        </w:rPr>
        <w:t xml:space="preserve">Sharon </w:t>
      </w:r>
      <w:proofErr w:type="spellStart"/>
      <w:r w:rsidR="0001242E">
        <w:rPr>
          <w:rFonts w:ascii="Arial" w:hAnsi="Arial" w:cs="Arial"/>
        </w:rPr>
        <w:t>Dyksma</w:t>
      </w:r>
      <w:proofErr w:type="spellEnd"/>
      <w:r w:rsidR="0001242E">
        <w:rPr>
          <w:rFonts w:ascii="Arial" w:hAnsi="Arial" w:cs="Arial"/>
        </w:rPr>
        <w:t>, Minister of the Environment of The Netherlands and representative of the European Union</w:t>
      </w:r>
      <w:r w:rsidR="00A15EAC">
        <w:rPr>
          <w:rFonts w:ascii="Arial" w:hAnsi="Arial" w:cs="Arial"/>
        </w:rPr>
        <w:t xml:space="preserve"> </w:t>
      </w:r>
      <w:r w:rsidRPr="001A4B7B">
        <w:rPr>
          <w:rFonts w:ascii="Arial" w:hAnsi="Arial" w:cs="Arial"/>
        </w:rPr>
        <w:t xml:space="preserve">and Mr. Andrew Steer President, CEO of the World Resources Institute (WRI). They will call upon, as appropriate, during the course of the dialogue, head of delegations, </w:t>
      </w:r>
      <w:proofErr w:type="gramStart"/>
      <w:r w:rsidRPr="001A4B7B">
        <w:rPr>
          <w:rFonts w:ascii="Arial" w:hAnsi="Arial" w:cs="Arial"/>
        </w:rPr>
        <w:t>heads</w:t>
      </w:r>
      <w:proofErr w:type="gramEnd"/>
      <w:r w:rsidRPr="001A4B7B">
        <w:rPr>
          <w:rFonts w:ascii="Arial" w:hAnsi="Arial" w:cs="Arial"/>
        </w:rPr>
        <w:t xml:space="preserve"> of UN organizations and identified stakeholders to provide inputs on the theme. </w:t>
      </w:r>
    </w:p>
    <w:p w14:paraId="56894470" w14:textId="77777777" w:rsidR="003530E6" w:rsidRPr="001A4B7B" w:rsidRDefault="003530E6" w:rsidP="0037546E">
      <w:pPr>
        <w:pStyle w:val="ListParagraph"/>
        <w:ind w:left="360"/>
        <w:jc w:val="both"/>
        <w:rPr>
          <w:rFonts w:ascii="Arial" w:hAnsi="Arial" w:cs="Arial"/>
        </w:rPr>
      </w:pPr>
    </w:p>
    <w:p w14:paraId="7D963D7F" w14:textId="17E8A8B1" w:rsidR="005E6B95" w:rsidRPr="001A4B7B" w:rsidRDefault="005E6B95" w:rsidP="0037546E">
      <w:pPr>
        <w:pStyle w:val="ListParagraph"/>
        <w:numPr>
          <w:ilvl w:val="0"/>
          <w:numId w:val="5"/>
        </w:numPr>
        <w:spacing w:after="0" w:line="240" w:lineRule="auto"/>
        <w:ind w:left="360"/>
        <w:jc w:val="both"/>
        <w:rPr>
          <w:rFonts w:ascii="Arial" w:hAnsi="Arial" w:cs="Arial"/>
        </w:rPr>
      </w:pPr>
      <w:r w:rsidRPr="001A4B7B">
        <w:rPr>
          <w:rFonts w:ascii="Arial" w:hAnsi="Arial" w:cs="Arial"/>
        </w:rPr>
        <w:t xml:space="preserve">The outcome of the dialogue will be a chairperson summary, reflecting the different views of participants on how in the context of UNEP and UNEA, partnerships could contribute to restoring and sustaining healthy </w:t>
      </w:r>
      <w:r w:rsidR="00FD30CC" w:rsidRPr="001A4B7B">
        <w:rPr>
          <w:rFonts w:ascii="Arial" w:hAnsi="Arial" w:cs="Arial"/>
        </w:rPr>
        <w:t>e</w:t>
      </w:r>
      <w:r w:rsidRPr="001A4B7B">
        <w:rPr>
          <w:rFonts w:ascii="Arial" w:hAnsi="Arial" w:cs="Arial"/>
        </w:rPr>
        <w:t>cosystems thus delivering on the environmental dimension of the 2030 Agenda</w:t>
      </w:r>
      <w:r w:rsidR="004E1B1F" w:rsidRPr="001A4B7B">
        <w:rPr>
          <w:rFonts w:ascii="Arial" w:hAnsi="Arial" w:cs="Arial"/>
        </w:rPr>
        <w:t>.</w:t>
      </w:r>
      <w:r w:rsidRPr="001A4B7B">
        <w:rPr>
          <w:rFonts w:ascii="Arial" w:hAnsi="Arial" w:cs="Arial"/>
        </w:rPr>
        <w:t xml:space="preserve"> </w:t>
      </w:r>
      <w:r w:rsidR="004D29DC" w:rsidRPr="001A4B7B">
        <w:rPr>
          <w:rFonts w:ascii="Arial" w:hAnsi="Arial" w:cs="Arial"/>
        </w:rPr>
        <w:t>These outcomes will</w:t>
      </w:r>
      <w:r w:rsidRPr="001A4B7B">
        <w:rPr>
          <w:rFonts w:ascii="Arial" w:hAnsi="Arial" w:cs="Arial"/>
        </w:rPr>
        <w:t xml:space="preserve"> </w:t>
      </w:r>
      <w:proofErr w:type="spellStart"/>
      <w:r w:rsidRPr="001A4B7B">
        <w:rPr>
          <w:rFonts w:ascii="Arial" w:hAnsi="Arial" w:cs="Arial"/>
        </w:rPr>
        <w:t>i.a</w:t>
      </w:r>
      <w:proofErr w:type="spellEnd"/>
      <w:r w:rsidRPr="001A4B7B">
        <w:rPr>
          <w:rFonts w:ascii="Arial" w:hAnsi="Arial" w:cs="Arial"/>
        </w:rPr>
        <w:t>. feed into the overall outcome of UNEA-2.</w:t>
      </w:r>
    </w:p>
    <w:p w14:paraId="15ED51F1" w14:textId="77777777" w:rsidR="005E6B95" w:rsidRPr="001A4B7B" w:rsidRDefault="005E6B95" w:rsidP="0037546E">
      <w:pPr>
        <w:spacing w:after="0"/>
        <w:jc w:val="both"/>
        <w:rPr>
          <w:rFonts w:ascii="Arial" w:hAnsi="Arial" w:cs="Arial"/>
          <w:b/>
        </w:rPr>
      </w:pPr>
    </w:p>
    <w:p w14:paraId="0D15038D" w14:textId="77777777" w:rsidR="00200D84" w:rsidRPr="001A4B7B" w:rsidRDefault="00200D84" w:rsidP="0037546E">
      <w:pPr>
        <w:pStyle w:val="ListParagraph"/>
        <w:spacing w:after="0"/>
        <w:ind w:left="0"/>
        <w:jc w:val="both"/>
        <w:rPr>
          <w:rFonts w:ascii="Arial" w:hAnsi="Arial" w:cs="Arial"/>
        </w:rPr>
      </w:pPr>
    </w:p>
    <w:p w14:paraId="1A5C0760" w14:textId="055E4F43" w:rsidR="005E6B95" w:rsidRPr="001A4B7B" w:rsidRDefault="005E6B95" w:rsidP="00662E90">
      <w:pPr>
        <w:jc w:val="center"/>
        <w:rPr>
          <w:rFonts w:ascii="Arial" w:hAnsi="Arial" w:cs="Arial"/>
          <w:b/>
        </w:rPr>
      </w:pPr>
      <w:r w:rsidRPr="001A4B7B">
        <w:rPr>
          <w:rFonts w:ascii="Arial" w:hAnsi="Arial" w:cs="Arial"/>
        </w:rPr>
        <w:br w:type="column"/>
      </w:r>
      <w:r w:rsidRPr="001A4B7B">
        <w:rPr>
          <w:rFonts w:ascii="Arial" w:hAnsi="Arial" w:cs="Arial"/>
          <w:b/>
        </w:rPr>
        <w:lastRenderedPageBreak/>
        <w:t xml:space="preserve">Annex: </w:t>
      </w:r>
      <w:proofErr w:type="spellStart"/>
      <w:r w:rsidRPr="001A4B7B">
        <w:rPr>
          <w:rFonts w:ascii="Arial" w:hAnsi="Arial" w:cs="Arial"/>
          <w:b/>
        </w:rPr>
        <w:t>Programme</w:t>
      </w:r>
      <w:proofErr w:type="spellEnd"/>
    </w:p>
    <w:p w14:paraId="5793C085" w14:textId="77777777" w:rsidR="005E6B95" w:rsidRPr="001A4B7B" w:rsidRDefault="005E6B95" w:rsidP="00662E90">
      <w:pPr>
        <w:jc w:val="center"/>
        <w:rPr>
          <w:rFonts w:ascii="Arial" w:hAnsi="Arial" w:cs="Arial"/>
          <w:b/>
        </w:rPr>
      </w:pPr>
    </w:p>
    <w:p w14:paraId="5A4D9591" w14:textId="77777777" w:rsidR="005E6B95" w:rsidRPr="001A4B7B" w:rsidRDefault="005E6B95" w:rsidP="00662E90">
      <w:pPr>
        <w:jc w:val="center"/>
        <w:rPr>
          <w:rFonts w:ascii="Arial" w:hAnsi="Arial" w:cs="Arial"/>
          <w:b/>
        </w:rPr>
      </w:pPr>
    </w:p>
    <w:p w14:paraId="6D6FC10D" w14:textId="77777777" w:rsidR="005E6B95" w:rsidRPr="001A4B7B" w:rsidRDefault="005E6B95" w:rsidP="00662E90">
      <w:pPr>
        <w:jc w:val="center"/>
        <w:rPr>
          <w:rFonts w:ascii="Arial" w:hAnsi="Arial" w:cs="Arial"/>
          <w:b/>
        </w:rPr>
      </w:pPr>
      <w:r w:rsidRPr="001A4B7B">
        <w:rPr>
          <w:rFonts w:ascii="Arial" w:hAnsi="Arial" w:cs="Arial"/>
          <w:b/>
        </w:rPr>
        <w:t>Multi-stakeholder Dialogue during the High Level Segment of UNEA 2</w:t>
      </w:r>
    </w:p>
    <w:p w14:paraId="734E06B5" w14:textId="77777777" w:rsidR="005E6B95" w:rsidRPr="001A4B7B" w:rsidRDefault="005E6B95" w:rsidP="00662E90">
      <w:pPr>
        <w:jc w:val="center"/>
        <w:rPr>
          <w:rFonts w:ascii="Arial" w:hAnsi="Arial" w:cs="Arial"/>
          <w:b/>
        </w:rPr>
      </w:pPr>
    </w:p>
    <w:p w14:paraId="136438AE" w14:textId="7FBC6E37" w:rsidR="005E6B95" w:rsidRPr="001A4B7B" w:rsidRDefault="005E6B95" w:rsidP="00662E90">
      <w:pPr>
        <w:pStyle w:val="Heading2"/>
        <w:jc w:val="center"/>
        <w:rPr>
          <w:rFonts w:ascii="Arial" w:hAnsi="Arial" w:cs="Arial"/>
          <w:b w:val="0"/>
          <w:color w:val="000000" w:themeColor="text1"/>
          <w:sz w:val="22"/>
          <w:szCs w:val="22"/>
          <w:lang w:val="en-US"/>
        </w:rPr>
      </w:pPr>
      <w:r w:rsidRPr="001A4B7B">
        <w:rPr>
          <w:rFonts w:ascii="Arial" w:hAnsi="Arial" w:cs="Arial"/>
          <w:b w:val="0"/>
          <w:color w:val="000000" w:themeColor="text1"/>
          <w:sz w:val="22"/>
          <w:szCs w:val="22"/>
          <w:lang w:val="en-US"/>
        </w:rPr>
        <w:t xml:space="preserve">Restoring and Sustaining </w:t>
      </w:r>
      <w:r w:rsidR="00B21AAB" w:rsidRPr="001A4B7B">
        <w:rPr>
          <w:rFonts w:ascii="Arial" w:hAnsi="Arial" w:cs="Arial"/>
          <w:b w:val="0"/>
          <w:color w:val="000000" w:themeColor="text1"/>
          <w:sz w:val="22"/>
          <w:szCs w:val="22"/>
          <w:lang w:val="en-US"/>
        </w:rPr>
        <w:t xml:space="preserve">Healthy </w:t>
      </w:r>
      <w:r w:rsidRPr="001A4B7B">
        <w:rPr>
          <w:rFonts w:ascii="Arial" w:hAnsi="Arial" w:cs="Arial"/>
          <w:b w:val="0"/>
          <w:color w:val="000000" w:themeColor="text1"/>
          <w:sz w:val="22"/>
          <w:szCs w:val="22"/>
          <w:lang w:val="en-US"/>
        </w:rPr>
        <w:t>Ecosystems for People and Planet: Partnerships to Jointly Deliver on the Environmental Dimension of the 2030 Agenda</w:t>
      </w:r>
    </w:p>
    <w:p w14:paraId="06DF267C" w14:textId="77777777" w:rsidR="005E6B95" w:rsidRPr="001A4B7B" w:rsidRDefault="005E6B95" w:rsidP="00662E90">
      <w:pPr>
        <w:jc w:val="center"/>
        <w:rPr>
          <w:rFonts w:ascii="Arial" w:hAnsi="Arial" w:cs="Arial"/>
          <w:color w:val="000000" w:themeColor="text1"/>
        </w:rPr>
      </w:pPr>
    </w:p>
    <w:p w14:paraId="39D40A29" w14:textId="77777777" w:rsidR="005E6B95" w:rsidRPr="001A4B7B" w:rsidRDefault="005E6B95" w:rsidP="00662E90">
      <w:pPr>
        <w:jc w:val="center"/>
        <w:rPr>
          <w:rFonts w:ascii="Arial" w:hAnsi="Arial" w:cs="Arial"/>
          <w:b/>
        </w:rPr>
      </w:pPr>
      <w:r w:rsidRPr="001A4B7B">
        <w:rPr>
          <w:rFonts w:ascii="Arial" w:hAnsi="Arial" w:cs="Arial"/>
          <w:b/>
        </w:rPr>
        <w:t>Friday, 27 May 2016, 13.15h – 14.45h</w:t>
      </w:r>
    </w:p>
    <w:p w14:paraId="169699B1" w14:textId="77777777" w:rsidR="005E6B95" w:rsidRPr="001A4B7B" w:rsidRDefault="005E6B95" w:rsidP="00662E90">
      <w:pPr>
        <w:jc w:val="center"/>
        <w:rPr>
          <w:rFonts w:ascii="Arial" w:hAnsi="Arial" w:cs="Arial"/>
        </w:rPr>
      </w:pPr>
    </w:p>
    <w:p w14:paraId="2A92EA21" w14:textId="3880A5F0" w:rsidR="005E6B95" w:rsidRPr="001A4B7B" w:rsidRDefault="005E6B95" w:rsidP="00662E90">
      <w:pPr>
        <w:jc w:val="center"/>
        <w:rPr>
          <w:rFonts w:ascii="Arial" w:hAnsi="Arial" w:cs="Arial"/>
          <w:i/>
        </w:rPr>
      </w:pPr>
      <w:r w:rsidRPr="001A4B7B">
        <w:rPr>
          <w:rFonts w:ascii="Arial" w:hAnsi="Arial" w:cs="Arial"/>
          <w:i/>
        </w:rPr>
        <w:t xml:space="preserve">Draft </w:t>
      </w:r>
      <w:proofErr w:type="spellStart"/>
      <w:r w:rsidRPr="001A4B7B">
        <w:rPr>
          <w:rFonts w:ascii="Arial" w:hAnsi="Arial" w:cs="Arial"/>
          <w:i/>
        </w:rPr>
        <w:t>Programme</w:t>
      </w:r>
      <w:proofErr w:type="spellEnd"/>
      <w:r w:rsidRPr="001A4B7B">
        <w:rPr>
          <w:rFonts w:ascii="Arial" w:hAnsi="Arial" w:cs="Arial"/>
          <w:i/>
        </w:rPr>
        <w:t xml:space="preserve"> as May </w:t>
      </w:r>
      <w:r w:rsidR="006B0B22">
        <w:rPr>
          <w:rFonts w:ascii="Arial" w:hAnsi="Arial" w:cs="Arial"/>
          <w:i/>
        </w:rPr>
        <w:t>13</w:t>
      </w:r>
      <w:r w:rsidRPr="001A4B7B">
        <w:rPr>
          <w:rFonts w:ascii="Arial" w:hAnsi="Arial" w:cs="Arial"/>
          <w:i/>
        </w:rPr>
        <w:t>, 2016</w:t>
      </w:r>
    </w:p>
    <w:p w14:paraId="612CAAC2" w14:textId="77777777" w:rsidR="005E6B95" w:rsidRPr="001A4B7B" w:rsidRDefault="005E6B95" w:rsidP="0037546E">
      <w:pPr>
        <w:jc w:val="both"/>
        <w:rPr>
          <w:rFonts w:ascii="Arial" w:hAnsi="Arial" w:cs="Arial"/>
          <w:b/>
          <w:i/>
        </w:rPr>
      </w:pPr>
    </w:p>
    <w:tbl>
      <w:tblPr>
        <w:tblStyle w:val="TableGrid"/>
        <w:tblpPr w:leftFromText="180" w:rightFromText="180" w:vertAnchor="text" w:horzAnchor="margin" w:tblpXSpec="center" w:tblpY="206"/>
        <w:tblW w:w="0" w:type="auto"/>
        <w:tblLook w:val="04A0" w:firstRow="1" w:lastRow="0" w:firstColumn="1" w:lastColumn="0" w:noHBand="0" w:noVBand="1"/>
      </w:tblPr>
      <w:tblGrid>
        <w:gridCol w:w="1550"/>
        <w:gridCol w:w="6966"/>
      </w:tblGrid>
      <w:tr w:rsidR="00343473" w:rsidRPr="001A4B7B" w14:paraId="59222E24" w14:textId="77777777" w:rsidTr="00343473">
        <w:tc>
          <w:tcPr>
            <w:tcW w:w="1550" w:type="dxa"/>
          </w:tcPr>
          <w:p w14:paraId="478A06DD" w14:textId="77777777" w:rsidR="00343473" w:rsidRPr="001A4B7B" w:rsidRDefault="00343473" w:rsidP="0037546E">
            <w:pPr>
              <w:tabs>
                <w:tab w:val="left" w:pos="1440"/>
              </w:tabs>
              <w:snapToGrid w:val="0"/>
              <w:jc w:val="both"/>
              <w:rPr>
                <w:rFonts w:ascii="Arial" w:hAnsi="Arial"/>
                <w:b/>
              </w:rPr>
            </w:pPr>
            <w:r w:rsidRPr="001A4B7B">
              <w:rPr>
                <w:rFonts w:ascii="Arial" w:hAnsi="Arial"/>
                <w:b/>
              </w:rPr>
              <w:t>Time</w:t>
            </w:r>
          </w:p>
        </w:tc>
        <w:tc>
          <w:tcPr>
            <w:tcW w:w="6966" w:type="dxa"/>
          </w:tcPr>
          <w:p w14:paraId="1536247B" w14:textId="77777777" w:rsidR="00343473" w:rsidRPr="001A4B7B" w:rsidRDefault="00343473" w:rsidP="0037546E">
            <w:pPr>
              <w:tabs>
                <w:tab w:val="left" w:pos="1440"/>
              </w:tabs>
              <w:snapToGrid w:val="0"/>
              <w:jc w:val="both"/>
              <w:rPr>
                <w:rFonts w:ascii="Arial" w:hAnsi="Arial"/>
                <w:b/>
              </w:rPr>
            </w:pPr>
            <w:r w:rsidRPr="001A4B7B">
              <w:rPr>
                <w:rFonts w:ascii="Arial" w:hAnsi="Arial"/>
                <w:b/>
              </w:rPr>
              <w:t>Activity</w:t>
            </w:r>
          </w:p>
        </w:tc>
      </w:tr>
      <w:tr w:rsidR="00343473" w:rsidRPr="001A4B7B" w14:paraId="157300B1" w14:textId="77777777" w:rsidTr="00343473">
        <w:tc>
          <w:tcPr>
            <w:tcW w:w="1550" w:type="dxa"/>
          </w:tcPr>
          <w:p w14:paraId="0F510268" w14:textId="77777777" w:rsidR="00343473" w:rsidRPr="001A4B7B" w:rsidRDefault="00343473" w:rsidP="0037546E">
            <w:pPr>
              <w:tabs>
                <w:tab w:val="left" w:pos="1440"/>
              </w:tabs>
              <w:snapToGrid w:val="0"/>
              <w:jc w:val="both"/>
              <w:rPr>
                <w:rFonts w:ascii="Arial" w:hAnsi="Arial"/>
              </w:rPr>
            </w:pPr>
            <w:r w:rsidRPr="001A4B7B">
              <w:rPr>
                <w:rFonts w:ascii="Arial" w:hAnsi="Arial"/>
              </w:rPr>
              <w:t>13.15</w:t>
            </w:r>
          </w:p>
        </w:tc>
        <w:tc>
          <w:tcPr>
            <w:tcW w:w="6966" w:type="dxa"/>
          </w:tcPr>
          <w:p w14:paraId="7D0DCCB4" w14:textId="355859F7" w:rsidR="00343473" w:rsidRPr="001A4B7B" w:rsidRDefault="00343473" w:rsidP="0037546E">
            <w:pPr>
              <w:tabs>
                <w:tab w:val="left" w:pos="1440"/>
              </w:tabs>
              <w:snapToGrid w:val="0"/>
              <w:jc w:val="both"/>
              <w:rPr>
                <w:rFonts w:ascii="Arial" w:hAnsi="Arial"/>
              </w:rPr>
            </w:pPr>
            <w:r w:rsidRPr="001A4B7B">
              <w:rPr>
                <w:rFonts w:ascii="Arial" w:hAnsi="Arial"/>
                <w:b/>
              </w:rPr>
              <w:t>Opening of the Dialogue</w:t>
            </w:r>
            <w:r w:rsidRPr="001A4B7B">
              <w:rPr>
                <w:rFonts w:ascii="Arial" w:hAnsi="Arial"/>
              </w:rPr>
              <w:t xml:space="preserve"> by the UNEA President</w:t>
            </w:r>
          </w:p>
        </w:tc>
      </w:tr>
      <w:tr w:rsidR="00343473" w:rsidRPr="001A4B7B" w14:paraId="626A9788" w14:textId="77777777" w:rsidTr="00343473">
        <w:tc>
          <w:tcPr>
            <w:tcW w:w="1550" w:type="dxa"/>
          </w:tcPr>
          <w:p w14:paraId="77EE3DF8" w14:textId="77777777" w:rsidR="00343473" w:rsidRPr="001A4B7B" w:rsidRDefault="00343473" w:rsidP="0037546E">
            <w:pPr>
              <w:tabs>
                <w:tab w:val="left" w:pos="1440"/>
              </w:tabs>
              <w:snapToGrid w:val="0"/>
              <w:jc w:val="both"/>
              <w:rPr>
                <w:rFonts w:ascii="Arial" w:hAnsi="Arial"/>
              </w:rPr>
            </w:pPr>
            <w:r w:rsidRPr="001A4B7B">
              <w:rPr>
                <w:rFonts w:ascii="Arial" w:hAnsi="Arial"/>
              </w:rPr>
              <w:t>13.20</w:t>
            </w:r>
          </w:p>
        </w:tc>
        <w:tc>
          <w:tcPr>
            <w:tcW w:w="6966" w:type="dxa"/>
          </w:tcPr>
          <w:p w14:paraId="7E67FEFE" w14:textId="19802F5A" w:rsidR="00343473" w:rsidRPr="001A4B7B" w:rsidRDefault="00343473" w:rsidP="0037546E">
            <w:pPr>
              <w:tabs>
                <w:tab w:val="left" w:pos="1440"/>
              </w:tabs>
              <w:snapToGrid w:val="0"/>
              <w:jc w:val="both"/>
              <w:rPr>
                <w:rFonts w:ascii="Arial" w:hAnsi="Arial"/>
                <w:b/>
              </w:rPr>
            </w:pPr>
            <w:r w:rsidRPr="001A4B7B">
              <w:rPr>
                <w:rFonts w:ascii="Arial" w:hAnsi="Arial"/>
                <w:b/>
              </w:rPr>
              <w:t>Dialogue</w:t>
            </w:r>
          </w:p>
          <w:p w14:paraId="50DE0EA3" w14:textId="77777777" w:rsidR="0001242E" w:rsidRDefault="00343473" w:rsidP="0037546E">
            <w:pPr>
              <w:tabs>
                <w:tab w:val="left" w:pos="1440"/>
              </w:tabs>
              <w:snapToGrid w:val="0"/>
              <w:jc w:val="both"/>
              <w:rPr>
                <w:rFonts w:ascii="Arial" w:hAnsi="Arial"/>
                <w:i/>
              </w:rPr>
            </w:pPr>
            <w:r w:rsidRPr="001A4B7B">
              <w:rPr>
                <w:rFonts w:ascii="Arial" w:hAnsi="Arial"/>
                <w:i/>
              </w:rPr>
              <w:t xml:space="preserve">Introduction to the theme, by </w:t>
            </w:r>
            <w:r w:rsidR="0001242E">
              <w:t xml:space="preserve"> </w:t>
            </w:r>
            <w:r w:rsidR="0001242E" w:rsidRPr="0001242E">
              <w:rPr>
                <w:rFonts w:ascii="Arial" w:hAnsi="Arial"/>
                <w:i/>
              </w:rPr>
              <w:t xml:space="preserve">Sharon </w:t>
            </w:r>
            <w:proofErr w:type="spellStart"/>
            <w:r w:rsidR="0001242E" w:rsidRPr="0001242E">
              <w:rPr>
                <w:rFonts w:ascii="Arial" w:hAnsi="Arial"/>
                <w:i/>
              </w:rPr>
              <w:t>Dyksma</w:t>
            </w:r>
            <w:proofErr w:type="spellEnd"/>
            <w:r w:rsidR="0001242E" w:rsidRPr="0001242E">
              <w:rPr>
                <w:rFonts w:ascii="Arial" w:hAnsi="Arial"/>
                <w:i/>
              </w:rPr>
              <w:t xml:space="preserve">, Minister of the Environment of The Netherlands and representative of the European Union </w:t>
            </w:r>
          </w:p>
          <w:p w14:paraId="75F84532" w14:textId="71E45901" w:rsidR="00343473" w:rsidRPr="001A4B7B" w:rsidRDefault="00343473" w:rsidP="0037546E">
            <w:pPr>
              <w:tabs>
                <w:tab w:val="left" w:pos="1440"/>
              </w:tabs>
              <w:snapToGrid w:val="0"/>
              <w:jc w:val="both"/>
              <w:rPr>
                <w:rFonts w:ascii="Arial" w:hAnsi="Arial"/>
                <w:i/>
              </w:rPr>
            </w:pPr>
            <w:bookmarkStart w:id="0" w:name="_GoBack"/>
            <w:bookmarkEnd w:id="0"/>
            <w:r w:rsidRPr="001A4B7B">
              <w:rPr>
                <w:rFonts w:ascii="Arial" w:hAnsi="Arial"/>
                <w:i/>
              </w:rPr>
              <w:t>Introduction to the format of the dialogue, by Andrew Steer, President and CEO, World Resources Institute</w:t>
            </w:r>
          </w:p>
          <w:p w14:paraId="50839150" w14:textId="77777777" w:rsidR="00343473" w:rsidRPr="001A4B7B" w:rsidRDefault="00343473" w:rsidP="0037546E">
            <w:pPr>
              <w:tabs>
                <w:tab w:val="left" w:pos="1440"/>
              </w:tabs>
              <w:snapToGrid w:val="0"/>
              <w:jc w:val="both"/>
              <w:rPr>
                <w:rFonts w:ascii="Arial" w:hAnsi="Arial"/>
                <w:i/>
              </w:rPr>
            </w:pPr>
            <w:r w:rsidRPr="001A4B7B">
              <w:rPr>
                <w:rFonts w:ascii="Arial" w:hAnsi="Arial"/>
                <w:i/>
              </w:rPr>
              <w:t>*Following the introduction, the Co-Chairs will moderate interventions by Ministers and invited stakeholders. Time allowing, the audience will get the opportunity to comment and to ask questions*</w:t>
            </w:r>
          </w:p>
        </w:tc>
      </w:tr>
      <w:tr w:rsidR="00343473" w:rsidRPr="001A4B7B" w14:paraId="64CD5C3C" w14:textId="77777777" w:rsidTr="00343473">
        <w:tc>
          <w:tcPr>
            <w:tcW w:w="1550" w:type="dxa"/>
          </w:tcPr>
          <w:p w14:paraId="2E4424B5" w14:textId="77777777" w:rsidR="00343473" w:rsidRPr="001A4B7B" w:rsidRDefault="00343473" w:rsidP="0037546E">
            <w:pPr>
              <w:tabs>
                <w:tab w:val="left" w:pos="1440"/>
              </w:tabs>
              <w:snapToGrid w:val="0"/>
              <w:jc w:val="both"/>
              <w:rPr>
                <w:rFonts w:ascii="Arial" w:hAnsi="Arial"/>
              </w:rPr>
            </w:pPr>
            <w:r w:rsidRPr="001A4B7B">
              <w:rPr>
                <w:rFonts w:ascii="Arial" w:hAnsi="Arial"/>
              </w:rPr>
              <w:t>14.40</w:t>
            </w:r>
          </w:p>
        </w:tc>
        <w:tc>
          <w:tcPr>
            <w:tcW w:w="6966" w:type="dxa"/>
          </w:tcPr>
          <w:p w14:paraId="0741079A" w14:textId="77777777" w:rsidR="00343473" w:rsidRPr="001A4B7B" w:rsidRDefault="00343473" w:rsidP="0037546E">
            <w:pPr>
              <w:tabs>
                <w:tab w:val="left" w:pos="1440"/>
              </w:tabs>
              <w:snapToGrid w:val="0"/>
              <w:jc w:val="both"/>
              <w:rPr>
                <w:rFonts w:ascii="Arial" w:hAnsi="Arial"/>
              </w:rPr>
            </w:pPr>
            <w:r w:rsidRPr="001A4B7B">
              <w:rPr>
                <w:rFonts w:ascii="Arial" w:hAnsi="Arial"/>
                <w:b/>
              </w:rPr>
              <w:t>Summary</w:t>
            </w:r>
            <w:r w:rsidRPr="001A4B7B">
              <w:rPr>
                <w:rFonts w:ascii="Arial" w:hAnsi="Arial"/>
              </w:rPr>
              <w:t xml:space="preserve"> by  co-chairmen</w:t>
            </w:r>
          </w:p>
        </w:tc>
      </w:tr>
    </w:tbl>
    <w:p w14:paraId="099FCC37" w14:textId="77777777" w:rsidR="005E6B95" w:rsidRPr="001A4B7B" w:rsidRDefault="005E6B95" w:rsidP="0037546E">
      <w:pPr>
        <w:jc w:val="both"/>
        <w:rPr>
          <w:rFonts w:ascii="Arial" w:hAnsi="Arial" w:cs="Arial"/>
          <w:b/>
        </w:rPr>
      </w:pPr>
    </w:p>
    <w:p w14:paraId="526A177F" w14:textId="77777777" w:rsidR="005E6B95" w:rsidRPr="001A4B7B" w:rsidRDefault="005E6B95" w:rsidP="0037546E">
      <w:pPr>
        <w:tabs>
          <w:tab w:val="left" w:pos="1440"/>
        </w:tabs>
        <w:snapToGrid w:val="0"/>
        <w:jc w:val="both"/>
        <w:rPr>
          <w:rFonts w:ascii="Arial" w:hAnsi="Arial" w:cs="Arial"/>
        </w:rPr>
      </w:pPr>
    </w:p>
    <w:p w14:paraId="3C03D600" w14:textId="75B4CFBB" w:rsidR="005E6B95" w:rsidRPr="001A4B7B" w:rsidRDefault="00343473" w:rsidP="0037546E">
      <w:pPr>
        <w:jc w:val="both"/>
        <w:rPr>
          <w:rFonts w:ascii="Arial" w:hAnsi="Arial" w:cs="Arial"/>
          <w:b/>
        </w:rPr>
      </w:pPr>
      <w:r w:rsidRPr="001A4B7B">
        <w:rPr>
          <w:rFonts w:ascii="Arial" w:hAnsi="Arial" w:cs="Arial"/>
          <w:b/>
        </w:rPr>
        <w:t>---</w:t>
      </w:r>
    </w:p>
    <w:p w14:paraId="485C7913" w14:textId="5D8CEDF5" w:rsidR="000E6A9C" w:rsidRPr="001A4B7B" w:rsidRDefault="000E60A0" w:rsidP="0037546E">
      <w:pPr>
        <w:pStyle w:val="ListParagraph"/>
        <w:spacing w:after="0"/>
        <w:ind w:left="0"/>
        <w:jc w:val="both"/>
        <w:rPr>
          <w:rFonts w:ascii="Arial" w:hAnsi="Arial" w:cs="Arial"/>
        </w:rPr>
      </w:pPr>
    </w:p>
    <w:sectPr w:rsidR="000E6A9C" w:rsidRPr="001A4B7B" w:rsidSect="00B27748">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92C93E" w14:textId="77777777" w:rsidR="000E60A0" w:rsidRDefault="000E60A0" w:rsidP="00AB0349">
      <w:pPr>
        <w:spacing w:after="0" w:line="240" w:lineRule="auto"/>
      </w:pPr>
      <w:r>
        <w:separator/>
      </w:r>
    </w:p>
  </w:endnote>
  <w:endnote w:type="continuationSeparator" w:id="0">
    <w:p w14:paraId="2E4DF007" w14:textId="77777777" w:rsidR="000E60A0" w:rsidRDefault="000E60A0" w:rsidP="00AB0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7905295"/>
      <w:docPartObj>
        <w:docPartGallery w:val="Page Numbers (Bottom of Page)"/>
        <w:docPartUnique/>
      </w:docPartObj>
    </w:sdtPr>
    <w:sdtEndPr>
      <w:rPr>
        <w:noProof/>
      </w:rPr>
    </w:sdtEndPr>
    <w:sdtContent>
      <w:p w14:paraId="3F56CF44" w14:textId="22847D53" w:rsidR="003530E6" w:rsidRDefault="003530E6">
        <w:pPr>
          <w:pStyle w:val="Footer"/>
          <w:jc w:val="right"/>
        </w:pPr>
        <w:r>
          <w:fldChar w:fldCharType="begin"/>
        </w:r>
        <w:r>
          <w:instrText xml:space="preserve"> PAGE   \* MERGEFORMAT </w:instrText>
        </w:r>
        <w:r>
          <w:fldChar w:fldCharType="separate"/>
        </w:r>
        <w:r w:rsidR="0001242E">
          <w:rPr>
            <w:noProof/>
          </w:rPr>
          <w:t>3</w:t>
        </w:r>
        <w:r>
          <w:rPr>
            <w:noProof/>
          </w:rPr>
          <w:fldChar w:fldCharType="end"/>
        </w:r>
      </w:p>
    </w:sdtContent>
  </w:sdt>
  <w:p w14:paraId="6E399B13" w14:textId="77777777" w:rsidR="003530E6" w:rsidRDefault="003530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14A7B6" w14:textId="77777777" w:rsidR="000E60A0" w:rsidRDefault="000E60A0" w:rsidP="00AB0349">
      <w:pPr>
        <w:spacing w:after="0" w:line="240" w:lineRule="auto"/>
      </w:pPr>
      <w:r>
        <w:separator/>
      </w:r>
    </w:p>
  </w:footnote>
  <w:footnote w:type="continuationSeparator" w:id="0">
    <w:p w14:paraId="399CF2D7" w14:textId="77777777" w:rsidR="000E60A0" w:rsidRDefault="000E60A0" w:rsidP="00AB0349">
      <w:pPr>
        <w:spacing w:after="0" w:line="240" w:lineRule="auto"/>
      </w:pPr>
      <w:r>
        <w:continuationSeparator/>
      </w:r>
    </w:p>
  </w:footnote>
  <w:footnote w:id="1">
    <w:p w14:paraId="1BD6C2F4" w14:textId="77777777" w:rsidR="00AB0349" w:rsidRDefault="00AB0349" w:rsidP="00AB0349">
      <w:pPr>
        <w:pStyle w:val="FootnoteText"/>
      </w:pPr>
      <w:r>
        <w:rPr>
          <w:rStyle w:val="FootnoteReference"/>
        </w:rPr>
        <w:footnoteRef/>
      </w:r>
      <w:r>
        <w:t xml:space="preserve"> </w:t>
      </w:r>
      <w:r w:rsidRPr="00A80317">
        <w:rPr>
          <w:sz w:val="22"/>
          <w:szCs w:val="22"/>
        </w:rPr>
        <w:t>Paragraph 5e, UNEP/GC.27/17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C3E"/>
    <w:multiLevelType w:val="hybridMultilevel"/>
    <w:tmpl w:val="647EC028"/>
    <w:lvl w:ilvl="0" w:tplc="2AE8594E">
      <w:start w:val="1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9933336"/>
    <w:multiLevelType w:val="hybridMultilevel"/>
    <w:tmpl w:val="B71895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6A7099"/>
    <w:multiLevelType w:val="hybridMultilevel"/>
    <w:tmpl w:val="E82C67A0"/>
    <w:lvl w:ilvl="0" w:tplc="2AE8594E">
      <w:start w:val="1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7523850"/>
    <w:multiLevelType w:val="hybridMultilevel"/>
    <w:tmpl w:val="F530B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B918DE"/>
    <w:multiLevelType w:val="hybridMultilevel"/>
    <w:tmpl w:val="DD1622B2"/>
    <w:lvl w:ilvl="0" w:tplc="0409000F">
      <w:start w:val="1"/>
      <w:numFmt w:val="decimal"/>
      <w:lvlText w:val="%1."/>
      <w:lvlJc w:val="left"/>
      <w:pPr>
        <w:ind w:left="45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D84"/>
    <w:rsid w:val="00000758"/>
    <w:rsid w:val="0001242E"/>
    <w:rsid w:val="00026007"/>
    <w:rsid w:val="000716AE"/>
    <w:rsid w:val="000B30F4"/>
    <w:rsid w:val="000E60A0"/>
    <w:rsid w:val="000F0BFD"/>
    <w:rsid w:val="00133030"/>
    <w:rsid w:val="00156C10"/>
    <w:rsid w:val="00163BB0"/>
    <w:rsid w:val="00176B16"/>
    <w:rsid w:val="001A4B7B"/>
    <w:rsid w:val="001B3DFF"/>
    <w:rsid w:val="00200D84"/>
    <w:rsid w:val="00254D13"/>
    <w:rsid w:val="00343473"/>
    <w:rsid w:val="003530E6"/>
    <w:rsid w:val="0035325C"/>
    <w:rsid w:val="0037546E"/>
    <w:rsid w:val="00394A62"/>
    <w:rsid w:val="003B0C5D"/>
    <w:rsid w:val="0046615D"/>
    <w:rsid w:val="004D29DC"/>
    <w:rsid w:val="004E1B1F"/>
    <w:rsid w:val="004F7902"/>
    <w:rsid w:val="00592F8A"/>
    <w:rsid w:val="005E6B95"/>
    <w:rsid w:val="00635E5C"/>
    <w:rsid w:val="00662E90"/>
    <w:rsid w:val="00687221"/>
    <w:rsid w:val="006B0B22"/>
    <w:rsid w:val="006C0FC2"/>
    <w:rsid w:val="006D7D3D"/>
    <w:rsid w:val="0073638E"/>
    <w:rsid w:val="00796D49"/>
    <w:rsid w:val="00836A62"/>
    <w:rsid w:val="008A0DE7"/>
    <w:rsid w:val="008A5EF0"/>
    <w:rsid w:val="00A15EAC"/>
    <w:rsid w:val="00A80317"/>
    <w:rsid w:val="00AB0349"/>
    <w:rsid w:val="00AD6A83"/>
    <w:rsid w:val="00B21AAB"/>
    <w:rsid w:val="00B27748"/>
    <w:rsid w:val="00BA3AFA"/>
    <w:rsid w:val="00BE6B79"/>
    <w:rsid w:val="00BF69C7"/>
    <w:rsid w:val="00C32A16"/>
    <w:rsid w:val="00C573CA"/>
    <w:rsid w:val="00C646BF"/>
    <w:rsid w:val="00C732FF"/>
    <w:rsid w:val="00C773DA"/>
    <w:rsid w:val="00D359EB"/>
    <w:rsid w:val="00E826AD"/>
    <w:rsid w:val="00E97F15"/>
    <w:rsid w:val="00EE1404"/>
    <w:rsid w:val="00F54341"/>
    <w:rsid w:val="00F563E8"/>
    <w:rsid w:val="00FD3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ED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D84"/>
    <w:pPr>
      <w:spacing w:after="160" w:line="259" w:lineRule="auto"/>
    </w:pPr>
    <w:rPr>
      <w:sz w:val="22"/>
      <w:szCs w:val="22"/>
    </w:rPr>
  </w:style>
  <w:style w:type="paragraph" w:styleId="Heading2">
    <w:name w:val="heading 2"/>
    <w:basedOn w:val="Normal"/>
    <w:next w:val="Normal"/>
    <w:link w:val="Heading2Char"/>
    <w:uiPriority w:val="9"/>
    <w:unhideWhenUsed/>
    <w:qFormat/>
    <w:rsid w:val="00AB0349"/>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00D84"/>
    <w:pPr>
      <w:ind w:left="720"/>
      <w:contextualSpacing/>
    </w:pPr>
  </w:style>
  <w:style w:type="character" w:customStyle="1" w:styleId="ListParagraphChar">
    <w:name w:val="List Paragraph Char"/>
    <w:link w:val="ListParagraph"/>
    <w:uiPriority w:val="34"/>
    <w:rsid w:val="00200D84"/>
    <w:rPr>
      <w:sz w:val="22"/>
      <w:szCs w:val="22"/>
    </w:rPr>
  </w:style>
  <w:style w:type="character" w:styleId="Hyperlink">
    <w:name w:val="Hyperlink"/>
    <w:basedOn w:val="DefaultParagraphFont"/>
    <w:uiPriority w:val="99"/>
    <w:unhideWhenUsed/>
    <w:rsid w:val="00200D84"/>
    <w:rPr>
      <w:color w:val="0563C1" w:themeColor="hyperlink"/>
      <w:u w:val="single"/>
    </w:rPr>
  </w:style>
  <w:style w:type="paragraph" w:customStyle="1" w:styleId="corpsdetexte">
    <w:name w:val="corps de texte"/>
    <w:basedOn w:val="Normal"/>
    <w:link w:val="corpsdetexteChar"/>
    <w:qFormat/>
    <w:rsid w:val="00200D84"/>
    <w:pPr>
      <w:pBdr>
        <w:top w:val="nil"/>
        <w:left w:val="nil"/>
        <w:bottom w:val="nil"/>
        <w:right w:val="nil"/>
        <w:between w:val="nil"/>
        <w:bar w:val="nil"/>
      </w:pBdr>
      <w:spacing w:after="0"/>
      <w:jc w:val="both"/>
    </w:pPr>
    <w:rPr>
      <w:rFonts w:ascii="Calibri" w:eastAsia="Calibri" w:hAnsi="Calibri" w:cs="Calibri"/>
      <w:color w:val="000000"/>
      <w:sz w:val="24"/>
      <w:szCs w:val="24"/>
      <w:u w:color="000000"/>
      <w:bdr w:val="nil"/>
    </w:rPr>
  </w:style>
  <w:style w:type="character" w:customStyle="1" w:styleId="corpsdetexteChar">
    <w:name w:val="corps de texte Char"/>
    <w:basedOn w:val="DefaultParagraphFont"/>
    <w:link w:val="corpsdetexte"/>
    <w:rsid w:val="00200D84"/>
    <w:rPr>
      <w:rFonts w:ascii="Calibri" w:eastAsia="Calibri" w:hAnsi="Calibri" w:cs="Calibri"/>
      <w:color w:val="000000"/>
      <w:u w:color="000000"/>
      <w:bdr w:val="nil"/>
    </w:rPr>
  </w:style>
  <w:style w:type="character" w:customStyle="1" w:styleId="Heading2Char">
    <w:name w:val="Heading 2 Char"/>
    <w:basedOn w:val="DefaultParagraphFont"/>
    <w:link w:val="Heading2"/>
    <w:uiPriority w:val="9"/>
    <w:rsid w:val="00AB0349"/>
    <w:rPr>
      <w:rFonts w:asciiTheme="majorHAnsi" w:eastAsiaTheme="majorEastAsia" w:hAnsiTheme="majorHAnsi" w:cstheme="majorBidi"/>
      <w:b/>
      <w:bCs/>
      <w:color w:val="5B9BD5" w:themeColor="accent1"/>
      <w:sz w:val="26"/>
      <w:szCs w:val="26"/>
      <w:lang w:val="en-GB"/>
    </w:rPr>
  </w:style>
  <w:style w:type="paragraph" w:styleId="FootnoteText">
    <w:name w:val="footnote text"/>
    <w:basedOn w:val="Normal"/>
    <w:link w:val="FootnoteTextChar"/>
    <w:uiPriority w:val="99"/>
    <w:unhideWhenUsed/>
    <w:rsid w:val="00AB0349"/>
    <w:pPr>
      <w:spacing w:after="0" w:line="240" w:lineRule="auto"/>
    </w:pPr>
    <w:rPr>
      <w:rFonts w:eastAsiaTheme="minorEastAsia"/>
      <w:sz w:val="24"/>
      <w:szCs w:val="24"/>
      <w:lang w:val="en-GB"/>
    </w:rPr>
  </w:style>
  <w:style w:type="character" w:customStyle="1" w:styleId="FootnoteTextChar">
    <w:name w:val="Footnote Text Char"/>
    <w:basedOn w:val="DefaultParagraphFont"/>
    <w:link w:val="FootnoteText"/>
    <w:uiPriority w:val="99"/>
    <w:rsid w:val="00AB0349"/>
    <w:rPr>
      <w:rFonts w:eastAsiaTheme="minorEastAsia"/>
      <w:lang w:val="en-GB"/>
    </w:rPr>
  </w:style>
  <w:style w:type="character" w:styleId="FootnoteReference">
    <w:name w:val="footnote reference"/>
    <w:basedOn w:val="DefaultParagraphFont"/>
    <w:uiPriority w:val="99"/>
    <w:unhideWhenUsed/>
    <w:rsid w:val="00AB0349"/>
    <w:rPr>
      <w:vertAlign w:val="superscript"/>
    </w:rPr>
  </w:style>
  <w:style w:type="paragraph" w:styleId="BalloonText">
    <w:name w:val="Balloon Text"/>
    <w:basedOn w:val="Normal"/>
    <w:link w:val="BalloonTextChar"/>
    <w:uiPriority w:val="99"/>
    <w:semiHidden/>
    <w:unhideWhenUsed/>
    <w:rsid w:val="00AB03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349"/>
    <w:rPr>
      <w:rFonts w:ascii="Tahoma" w:hAnsi="Tahoma" w:cs="Tahoma"/>
      <w:sz w:val="16"/>
      <w:szCs w:val="16"/>
    </w:rPr>
  </w:style>
  <w:style w:type="table" w:styleId="TableGrid">
    <w:name w:val="Table Grid"/>
    <w:basedOn w:val="TableNormal"/>
    <w:uiPriority w:val="59"/>
    <w:rsid w:val="005E6B95"/>
    <w:rPr>
      <w:rFonts w:ascii="Calibri" w:eastAsia="SimSun" w:hAnsi="Calibri" w:cs="Arial"/>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30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0E6"/>
    <w:rPr>
      <w:sz w:val="22"/>
      <w:szCs w:val="22"/>
    </w:rPr>
  </w:style>
  <w:style w:type="paragraph" w:styleId="Footer">
    <w:name w:val="footer"/>
    <w:basedOn w:val="Normal"/>
    <w:link w:val="FooterChar"/>
    <w:uiPriority w:val="99"/>
    <w:unhideWhenUsed/>
    <w:rsid w:val="003530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0E6"/>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D84"/>
    <w:pPr>
      <w:spacing w:after="160" w:line="259" w:lineRule="auto"/>
    </w:pPr>
    <w:rPr>
      <w:sz w:val="22"/>
      <w:szCs w:val="22"/>
    </w:rPr>
  </w:style>
  <w:style w:type="paragraph" w:styleId="Heading2">
    <w:name w:val="heading 2"/>
    <w:basedOn w:val="Normal"/>
    <w:next w:val="Normal"/>
    <w:link w:val="Heading2Char"/>
    <w:uiPriority w:val="9"/>
    <w:unhideWhenUsed/>
    <w:qFormat/>
    <w:rsid w:val="00AB0349"/>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00D84"/>
    <w:pPr>
      <w:ind w:left="720"/>
      <w:contextualSpacing/>
    </w:pPr>
  </w:style>
  <w:style w:type="character" w:customStyle="1" w:styleId="ListParagraphChar">
    <w:name w:val="List Paragraph Char"/>
    <w:link w:val="ListParagraph"/>
    <w:uiPriority w:val="34"/>
    <w:rsid w:val="00200D84"/>
    <w:rPr>
      <w:sz w:val="22"/>
      <w:szCs w:val="22"/>
    </w:rPr>
  </w:style>
  <w:style w:type="character" w:styleId="Hyperlink">
    <w:name w:val="Hyperlink"/>
    <w:basedOn w:val="DefaultParagraphFont"/>
    <w:uiPriority w:val="99"/>
    <w:unhideWhenUsed/>
    <w:rsid w:val="00200D84"/>
    <w:rPr>
      <w:color w:val="0563C1" w:themeColor="hyperlink"/>
      <w:u w:val="single"/>
    </w:rPr>
  </w:style>
  <w:style w:type="paragraph" w:customStyle="1" w:styleId="corpsdetexte">
    <w:name w:val="corps de texte"/>
    <w:basedOn w:val="Normal"/>
    <w:link w:val="corpsdetexteChar"/>
    <w:qFormat/>
    <w:rsid w:val="00200D84"/>
    <w:pPr>
      <w:pBdr>
        <w:top w:val="nil"/>
        <w:left w:val="nil"/>
        <w:bottom w:val="nil"/>
        <w:right w:val="nil"/>
        <w:between w:val="nil"/>
        <w:bar w:val="nil"/>
      </w:pBdr>
      <w:spacing w:after="0"/>
      <w:jc w:val="both"/>
    </w:pPr>
    <w:rPr>
      <w:rFonts w:ascii="Calibri" w:eastAsia="Calibri" w:hAnsi="Calibri" w:cs="Calibri"/>
      <w:color w:val="000000"/>
      <w:sz w:val="24"/>
      <w:szCs w:val="24"/>
      <w:u w:color="000000"/>
      <w:bdr w:val="nil"/>
    </w:rPr>
  </w:style>
  <w:style w:type="character" w:customStyle="1" w:styleId="corpsdetexteChar">
    <w:name w:val="corps de texte Char"/>
    <w:basedOn w:val="DefaultParagraphFont"/>
    <w:link w:val="corpsdetexte"/>
    <w:rsid w:val="00200D84"/>
    <w:rPr>
      <w:rFonts w:ascii="Calibri" w:eastAsia="Calibri" w:hAnsi="Calibri" w:cs="Calibri"/>
      <w:color w:val="000000"/>
      <w:u w:color="000000"/>
      <w:bdr w:val="nil"/>
    </w:rPr>
  </w:style>
  <w:style w:type="character" w:customStyle="1" w:styleId="Heading2Char">
    <w:name w:val="Heading 2 Char"/>
    <w:basedOn w:val="DefaultParagraphFont"/>
    <w:link w:val="Heading2"/>
    <w:uiPriority w:val="9"/>
    <w:rsid w:val="00AB0349"/>
    <w:rPr>
      <w:rFonts w:asciiTheme="majorHAnsi" w:eastAsiaTheme="majorEastAsia" w:hAnsiTheme="majorHAnsi" w:cstheme="majorBidi"/>
      <w:b/>
      <w:bCs/>
      <w:color w:val="5B9BD5" w:themeColor="accent1"/>
      <w:sz w:val="26"/>
      <w:szCs w:val="26"/>
      <w:lang w:val="en-GB"/>
    </w:rPr>
  </w:style>
  <w:style w:type="paragraph" w:styleId="FootnoteText">
    <w:name w:val="footnote text"/>
    <w:basedOn w:val="Normal"/>
    <w:link w:val="FootnoteTextChar"/>
    <w:uiPriority w:val="99"/>
    <w:unhideWhenUsed/>
    <w:rsid w:val="00AB0349"/>
    <w:pPr>
      <w:spacing w:after="0" w:line="240" w:lineRule="auto"/>
    </w:pPr>
    <w:rPr>
      <w:rFonts w:eastAsiaTheme="minorEastAsia"/>
      <w:sz w:val="24"/>
      <w:szCs w:val="24"/>
      <w:lang w:val="en-GB"/>
    </w:rPr>
  </w:style>
  <w:style w:type="character" w:customStyle="1" w:styleId="FootnoteTextChar">
    <w:name w:val="Footnote Text Char"/>
    <w:basedOn w:val="DefaultParagraphFont"/>
    <w:link w:val="FootnoteText"/>
    <w:uiPriority w:val="99"/>
    <w:rsid w:val="00AB0349"/>
    <w:rPr>
      <w:rFonts w:eastAsiaTheme="minorEastAsia"/>
      <w:lang w:val="en-GB"/>
    </w:rPr>
  </w:style>
  <w:style w:type="character" w:styleId="FootnoteReference">
    <w:name w:val="footnote reference"/>
    <w:basedOn w:val="DefaultParagraphFont"/>
    <w:uiPriority w:val="99"/>
    <w:unhideWhenUsed/>
    <w:rsid w:val="00AB0349"/>
    <w:rPr>
      <w:vertAlign w:val="superscript"/>
    </w:rPr>
  </w:style>
  <w:style w:type="paragraph" w:styleId="BalloonText">
    <w:name w:val="Balloon Text"/>
    <w:basedOn w:val="Normal"/>
    <w:link w:val="BalloonTextChar"/>
    <w:uiPriority w:val="99"/>
    <w:semiHidden/>
    <w:unhideWhenUsed/>
    <w:rsid w:val="00AB03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349"/>
    <w:rPr>
      <w:rFonts w:ascii="Tahoma" w:hAnsi="Tahoma" w:cs="Tahoma"/>
      <w:sz w:val="16"/>
      <w:szCs w:val="16"/>
    </w:rPr>
  </w:style>
  <w:style w:type="table" w:styleId="TableGrid">
    <w:name w:val="Table Grid"/>
    <w:basedOn w:val="TableNormal"/>
    <w:uiPriority w:val="59"/>
    <w:rsid w:val="005E6B95"/>
    <w:rPr>
      <w:rFonts w:ascii="Calibri" w:eastAsia="SimSun" w:hAnsi="Calibri" w:cs="Arial"/>
      <w:sz w:val="20"/>
      <w:szCs w:val="20"/>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30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0E6"/>
    <w:rPr>
      <w:sz w:val="22"/>
      <w:szCs w:val="22"/>
    </w:rPr>
  </w:style>
  <w:style w:type="paragraph" w:styleId="Footer">
    <w:name w:val="footer"/>
    <w:basedOn w:val="Normal"/>
    <w:link w:val="FooterChar"/>
    <w:uiPriority w:val="99"/>
    <w:unhideWhenUsed/>
    <w:rsid w:val="003530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0E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799</Words>
  <Characters>4558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dc:creator>
  <cp:lastModifiedBy>Alexander Juras</cp:lastModifiedBy>
  <cp:revision>2</cp:revision>
  <dcterms:created xsi:type="dcterms:W3CDTF">2016-05-27T06:41:00Z</dcterms:created>
  <dcterms:modified xsi:type="dcterms:W3CDTF">2016-05-27T06:41:00Z</dcterms:modified>
</cp:coreProperties>
</file>