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B8F" w:rsidRPr="00035639" w:rsidRDefault="002F6B8F" w:rsidP="002F6B8F">
      <w:pPr>
        <w:pStyle w:val="Header"/>
        <w:rPr>
          <w:rFonts w:ascii="Candara" w:hAnsi="Candara"/>
        </w:rPr>
      </w:pPr>
      <w:bookmarkStart w:id="0" w:name="_GoBack"/>
      <w:bookmarkEnd w:id="0"/>
      <w:r w:rsidRPr="00035639">
        <w:rPr>
          <w:rFonts w:ascii="Candara" w:hAnsi="Candar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146062</wp:posOffset>
            </wp:positionH>
            <wp:positionV relativeFrom="paragraph">
              <wp:posOffset>-560776</wp:posOffset>
            </wp:positionV>
            <wp:extent cx="5598543" cy="681093"/>
            <wp:effectExtent l="0" t="0" r="2540" b="5080"/>
            <wp:wrapNone/>
            <wp:docPr id="3" name="Picture 3" descr="UNEP ALL HEADER CY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EP ALL HEADER CY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543" cy="681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F6B8F" w:rsidRPr="00035639" w:rsidRDefault="00FB78CE" w:rsidP="002F6B8F">
      <w:pPr>
        <w:pStyle w:val="Header"/>
        <w:rPr>
          <w:rFonts w:ascii="Candara" w:hAnsi="Candara"/>
          <w:sz w:val="18"/>
        </w:rPr>
      </w:pPr>
      <w:r>
        <w:rPr>
          <w:rFonts w:ascii="Candara" w:hAnsi="Candara"/>
          <w:noProof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0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55879</wp:posOffset>
                </wp:positionV>
                <wp:extent cx="6492240" cy="0"/>
                <wp:effectExtent l="0" t="0" r="2286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8619992" id="Straight Connector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4.5pt,4.4pt" to="506.7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" o:allowincell="f"/>
            </w:pict>
          </mc:Fallback>
        </mc:AlternateContent>
      </w:r>
    </w:p>
    <w:p w:rsidR="006C6AF7" w:rsidRPr="00B533D2" w:rsidRDefault="00790E20" w:rsidP="00790E20">
      <w:pPr>
        <w:pStyle w:val="Header"/>
        <w:tabs>
          <w:tab w:val="clear" w:pos="8640"/>
          <w:tab w:val="left" w:pos="3510"/>
          <w:tab w:val="right" w:pos="10206"/>
        </w:tabs>
        <w:ind w:left="-180" w:right="-900" w:firstLine="180"/>
        <w:jc w:val="center"/>
        <w:rPr>
          <w:rFonts w:ascii="Candara" w:hAnsi="Candara" w:cstheme="minorHAnsi"/>
          <w:b/>
          <w:color w:val="FF0000"/>
          <w:sz w:val="28"/>
          <w:szCs w:val="28"/>
          <w:lang w:val="en-GB"/>
        </w:rPr>
      </w:pPr>
      <w:r w:rsidRPr="007E55CC">
        <w:rPr>
          <w:rFonts w:ascii="Candara" w:hAnsi="Candara" w:cstheme="minorHAnsi"/>
          <w:b/>
          <w:color w:val="FF0000"/>
          <w:sz w:val="28"/>
          <w:szCs w:val="28"/>
          <w:u w:val="single"/>
          <w:lang w:val="en-GB"/>
        </w:rPr>
        <w:t xml:space="preserve">Provisional </w:t>
      </w:r>
      <w:r w:rsidR="006C6AF7" w:rsidRPr="007E55CC">
        <w:rPr>
          <w:rFonts w:ascii="Candara" w:hAnsi="Candara" w:cstheme="minorHAnsi"/>
          <w:b/>
          <w:color w:val="FF0000"/>
          <w:sz w:val="28"/>
          <w:szCs w:val="28"/>
          <w:u w:val="single"/>
          <w:lang w:val="en-GB"/>
        </w:rPr>
        <w:t>Agenda</w:t>
      </w:r>
    </w:p>
    <w:p w:rsidR="006C4DC5" w:rsidRDefault="006C4DC5" w:rsidP="003B5D9A">
      <w:pPr>
        <w:pStyle w:val="Header"/>
        <w:tabs>
          <w:tab w:val="clear" w:pos="8640"/>
          <w:tab w:val="left" w:pos="3510"/>
          <w:tab w:val="right" w:pos="10206"/>
        </w:tabs>
        <w:ind w:left="-180" w:right="-900" w:firstLine="180"/>
        <w:jc w:val="center"/>
        <w:rPr>
          <w:rFonts w:ascii="Candara" w:hAnsi="Candara" w:cstheme="minorHAnsi"/>
          <w:b/>
          <w:sz w:val="28"/>
          <w:szCs w:val="28"/>
          <w:lang w:val="en-GB"/>
        </w:rPr>
      </w:pPr>
    </w:p>
    <w:p w:rsidR="00EC17A2" w:rsidRDefault="00056EC9" w:rsidP="006C4DC5">
      <w:pPr>
        <w:pStyle w:val="Header"/>
        <w:rPr>
          <w:rFonts w:ascii="Candara" w:hAnsi="Candara" w:cstheme="minorHAnsi"/>
          <w:b/>
          <w:sz w:val="32"/>
          <w:szCs w:val="32"/>
          <w:lang w:val="en-GB"/>
        </w:rPr>
      </w:pPr>
      <w:r>
        <w:rPr>
          <w:rFonts w:ascii="Candara" w:hAnsi="Candara" w:cstheme="minorHAnsi"/>
          <w:b/>
          <w:sz w:val="32"/>
          <w:szCs w:val="32"/>
          <w:lang w:val="en-GB"/>
        </w:rPr>
        <w:t>G</w:t>
      </w:r>
      <w:r w:rsidR="006C0EC3">
        <w:rPr>
          <w:rFonts w:ascii="Candara" w:hAnsi="Candara" w:cstheme="minorHAnsi"/>
          <w:b/>
          <w:sz w:val="32"/>
          <w:szCs w:val="32"/>
          <w:lang w:val="en-GB"/>
        </w:rPr>
        <w:t xml:space="preserve">lobal </w:t>
      </w:r>
      <w:r w:rsidR="002D7A04">
        <w:rPr>
          <w:rFonts w:ascii="Candara" w:hAnsi="Candara" w:cstheme="minorHAnsi"/>
          <w:b/>
          <w:sz w:val="32"/>
          <w:szCs w:val="32"/>
          <w:lang w:val="en-GB"/>
        </w:rPr>
        <w:t>Partnership on Nutrient Management (GPNM</w:t>
      </w:r>
      <w:r w:rsidR="006C0EC3">
        <w:rPr>
          <w:rFonts w:ascii="Candara" w:hAnsi="Candara" w:cstheme="minorHAnsi"/>
          <w:b/>
          <w:sz w:val="32"/>
          <w:szCs w:val="32"/>
          <w:lang w:val="en-GB"/>
        </w:rPr>
        <w:t>),</w:t>
      </w:r>
      <w:r>
        <w:rPr>
          <w:rFonts w:ascii="Candara" w:hAnsi="Candara" w:cstheme="minorHAnsi"/>
          <w:b/>
          <w:sz w:val="32"/>
          <w:szCs w:val="32"/>
          <w:lang w:val="en-GB"/>
        </w:rPr>
        <w:t xml:space="preserve"> </w:t>
      </w:r>
      <w:r w:rsidR="00552002" w:rsidRPr="00552002">
        <w:rPr>
          <w:rFonts w:ascii="Candara" w:hAnsi="Candara" w:cstheme="minorHAnsi"/>
          <w:b/>
          <w:sz w:val="32"/>
          <w:szCs w:val="32"/>
          <w:lang w:val="en-GB"/>
        </w:rPr>
        <w:t xml:space="preserve">Task Team on Nutrient Performance Indicators and Nutrient Use Efficiency </w:t>
      </w:r>
      <w:r w:rsidR="006C4DC5" w:rsidRPr="006C4DC5">
        <w:rPr>
          <w:rFonts w:ascii="Candara" w:hAnsi="Candara" w:cstheme="minorHAnsi"/>
          <w:b/>
          <w:sz w:val="32"/>
          <w:szCs w:val="32"/>
          <w:lang w:val="en-GB"/>
        </w:rPr>
        <w:t>meeting</w:t>
      </w:r>
      <w:r w:rsidR="00EC17A2">
        <w:rPr>
          <w:rFonts w:ascii="Candara" w:hAnsi="Candara" w:cstheme="minorHAnsi"/>
          <w:b/>
          <w:sz w:val="32"/>
          <w:szCs w:val="32"/>
          <w:lang w:val="en-GB"/>
        </w:rPr>
        <w:t xml:space="preserve"> </w:t>
      </w:r>
    </w:p>
    <w:p w:rsidR="00EC17A2" w:rsidRPr="00585768" w:rsidRDefault="00EC17A2" w:rsidP="006C4DC5">
      <w:pPr>
        <w:pStyle w:val="Header"/>
        <w:rPr>
          <w:rFonts w:ascii="Candara" w:hAnsi="Candara" w:cstheme="minorHAnsi"/>
          <w:b/>
          <w:szCs w:val="32"/>
          <w:lang w:val="en-GB"/>
        </w:rPr>
      </w:pPr>
      <w:r w:rsidRPr="00585768">
        <w:rPr>
          <w:rFonts w:ascii="Candara" w:hAnsi="Candara" w:cstheme="minorHAnsi"/>
          <w:b/>
          <w:szCs w:val="32"/>
          <w:lang w:val="en-GB"/>
        </w:rPr>
        <w:t>Date:</w:t>
      </w:r>
      <w:r w:rsidR="006C4DC5" w:rsidRPr="00585768">
        <w:rPr>
          <w:rFonts w:ascii="Candara" w:hAnsi="Candara" w:cstheme="minorHAnsi"/>
          <w:b/>
          <w:szCs w:val="32"/>
          <w:lang w:val="en-GB"/>
        </w:rPr>
        <w:t xml:space="preserve"> </w:t>
      </w:r>
      <w:r w:rsidR="002D7A04">
        <w:rPr>
          <w:rFonts w:ascii="Candara" w:hAnsi="Candara" w:cstheme="minorHAnsi"/>
          <w:b/>
          <w:szCs w:val="32"/>
          <w:lang w:val="en-GB"/>
        </w:rPr>
        <w:t>December</w:t>
      </w:r>
      <w:r w:rsidR="00056EC9">
        <w:rPr>
          <w:rFonts w:ascii="Candara" w:hAnsi="Candara" w:cstheme="minorHAnsi"/>
          <w:b/>
          <w:szCs w:val="32"/>
          <w:lang w:val="en-GB"/>
        </w:rPr>
        <w:t xml:space="preserve"> </w:t>
      </w:r>
      <w:r w:rsidR="00552002">
        <w:rPr>
          <w:rFonts w:ascii="Candara" w:hAnsi="Candara" w:cstheme="minorHAnsi"/>
          <w:b/>
          <w:szCs w:val="32"/>
          <w:lang w:val="en-GB"/>
        </w:rPr>
        <w:t>8</w:t>
      </w:r>
      <w:r w:rsidR="00552002" w:rsidRPr="00056EC9">
        <w:rPr>
          <w:rFonts w:ascii="Candara" w:hAnsi="Candara" w:cstheme="minorHAnsi"/>
          <w:b/>
          <w:szCs w:val="32"/>
          <w:vertAlign w:val="superscript"/>
          <w:lang w:val="en-GB"/>
        </w:rPr>
        <w:t>th</w:t>
      </w:r>
      <w:r w:rsidR="00056EC9">
        <w:rPr>
          <w:rFonts w:ascii="Candara" w:hAnsi="Candara" w:cstheme="minorHAnsi"/>
          <w:b/>
          <w:szCs w:val="32"/>
          <w:lang w:val="en-GB"/>
        </w:rPr>
        <w:t>-</w:t>
      </w:r>
      <w:r w:rsidR="00552002">
        <w:rPr>
          <w:rFonts w:ascii="Candara" w:hAnsi="Candara" w:cstheme="minorHAnsi"/>
          <w:b/>
          <w:szCs w:val="32"/>
          <w:lang w:val="en-GB"/>
        </w:rPr>
        <w:t>9</w:t>
      </w:r>
      <w:r w:rsidR="00056EC9" w:rsidRPr="00EA3896">
        <w:rPr>
          <w:rFonts w:ascii="Candara" w:hAnsi="Candara" w:cstheme="minorHAnsi"/>
          <w:b/>
          <w:szCs w:val="32"/>
          <w:vertAlign w:val="superscript"/>
          <w:lang w:val="en-GB"/>
        </w:rPr>
        <w:t>th</w:t>
      </w:r>
      <w:r w:rsidR="006C4DC5" w:rsidRPr="00585768">
        <w:rPr>
          <w:rFonts w:ascii="Candara" w:hAnsi="Candara" w:cstheme="minorHAnsi"/>
          <w:b/>
          <w:szCs w:val="32"/>
          <w:lang w:val="en-GB"/>
        </w:rPr>
        <w:t>, 2014</w:t>
      </w:r>
      <w:r w:rsidRPr="00585768">
        <w:rPr>
          <w:rFonts w:ascii="Candara" w:hAnsi="Candara" w:cstheme="minorHAnsi"/>
          <w:b/>
          <w:szCs w:val="32"/>
          <w:lang w:val="en-GB"/>
        </w:rPr>
        <w:t xml:space="preserve"> </w:t>
      </w:r>
    </w:p>
    <w:p w:rsidR="006C4DC5" w:rsidRPr="00585768" w:rsidRDefault="00EC17A2" w:rsidP="006C4DC5">
      <w:pPr>
        <w:pStyle w:val="Header"/>
        <w:rPr>
          <w:rFonts w:ascii="Candara" w:hAnsi="Candara" w:cstheme="minorHAnsi"/>
          <w:b/>
          <w:szCs w:val="32"/>
          <w:lang w:val="en-GB"/>
        </w:rPr>
      </w:pPr>
      <w:r w:rsidRPr="00585768">
        <w:rPr>
          <w:rFonts w:ascii="Candara" w:hAnsi="Candara" w:cstheme="minorHAnsi"/>
          <w:b/>
          <w:szCs w:val="32"/>
          <w:lang w:val="en-GB"/>
        </w:rPr>
        <w:t xml:space="preserve">Venue: </w:t>
      </w:r>
      <w:r w:rsidR="00100F7C" w:rsidRPr="00100F7C">
        <w:rPr>
          <w:rFonts w:ascii="Candara" w:hAnsi="Candara" w:cstheme="minorHAnsi"/>
          <w:b/>
          <w:szCs w:val="32"/>
          <w:lang w:val="en-GB"/>
        </w:rPr>
        <w:t>US Department of Agriculture, South Building</w:t>
      </w:r>
      <w:r w:rsidR="00100F7C">
        <w:rPr>
          <w:rFonts w:ascii="Candara" w:hAnsi="Candara" w:cstheme="minorHAnsi"/>
          <w:b/>
          <w:szCs w:val="32"/>
          <w:lang w:val="en-GB"/>
        </w:rPr>
        <w:t>,</w:t>
      </w:r>
      <w:r w:rsidR="00100F7C" w:rsidRPr="00100F7C">
        <w:rPr>
          <w:rFonts w:ascii="Candara" w:hAnsi="Candara" w:cstheme="minorHAnsi"/>
          <w:b/>
          <w:szCs w:val="32"/>
          <w:lang w:val="en-GB"/>
        </w:rPr>
        <w:t xml:space="preserve"> Room 3109, 1400 Independence Avenue, SW, </w:t>
      </w:r>
      <w:r w:rsidR="002D7A04">
        <w:rPr>
          <w:rFonts w:ascii="Candara" w:hAnsi="Candara" w:cstheme="minorHAnsi"/>
          <w:b/>
          <w:szCs w:val="32"/>
          <w:lang w:val="en-GB"/>
        </w:rPr>
        <w:t>Washington</w:t>
      </w:r>
      <w:r w:rsidR="00790E20">
        <w:rPr>
          <w:rFonts w:ascii="Candara" w:hAnsi="Candara" w:cstheme="minorHAnsi"/>
          <w:b/>
          <w:szCs w:val="32"/>
          <w:lang w:val="en-GB"/>
        </w:rPr>
        <w:t xml:space="preserve">, </w:t>
      </w:r>
      <w:r w:rsidR="002D7A04">
        <w:rPr>
          <w:rFonts w:ascii="Candara" w:hAnsi="Candara" w:cstheme="minorHAnsi"/>
          <w:b/>
          <w:szCs w:val="32"/>
          <w:lang w:val="en-GB"/>
        </w:rPr>
        <w:t>DC</w:t>
      </w:r>
      <w:r w:rsidR="002360EB">
        <w:rPr>
          <w:rFonts w:ascii="Candara" w:hAnsi="Candara" w:cstheme="minorHAnsi"/>
          <w:b/>
          <w:szCs w:val="32"/>
          <w:lang w:val="en-GB"/>
        </w:rPr>
        <w:t xml:space="preserve"> (hosted by USDA)</w:t>
      </w:r>
    </w:p>
    <w:p w:rsidR="006C4DC5" w:rsidRDefault="006C4DC5" w:rsidP="00B46729">
      <w:pPr>
        <w:spacing w:after="60" w:line="240" w:lineRule="auto"/>
        <w:ind w:left="810" w:hanging="810"/>
        <w:rPr>
          <w:rFonts w:ascii="Candara" w:hAnsi="Candara" w:cstheme="minorHAnsi"/>
          <w:b/>
          <w:sz w:val="24"/>
          <w:szCs w:val="24"/>
          <w:u w:val="single"/>
          <w:lang w:val="en-GB"/>
        </w:rPr>
      </w:pPr>
    </w:p>
    <w:p w:rsidR="005D16DB" w:rsidRDefault="005D16DB" w:rsidP="00B46729">
      <w:pPr>
        <w:spacing w:after="60" w:line="240" w:lineRule="auto"/>
        <w:ind w:left="810" w:hanging="810"/>
        <w:rPr>
          <w:rFonts w:ascii="Candara" w:hAnsi="Candara" w:cstheme="minorHAnsi"/>
          <w:b/>
          <w:sz w:val="24"/>
          <w:szCs w:val="24"/>
          <w:u w:val="single"/>
          <w:lang w:val="en-GB"/>
        </w:rPr>
      </w:pPr>
      <w:r>
        <w:rPr>
          <w:rFonts w:ascii="Candara" w:hAnsi="Candara" w:cstheme="minorHAnsi"/>
          <w:b/>
          <w:sz w:val="24"/>
          <w:szCs w:val="24"/>
          <w:u w:val="single"/>
          <w:lang w:val="en-GB"/>
        </w:rPr>
        <w:t>Objectives:</w:t>
      </w:r>
    </w:p>
    <w:p w:rsidR="0089415F" w:rsidRDefault="00552002" w:rsidP="00552002">
      <w:pPr>
        <w:pStyle w:val="ListParagraph"/>
        <w:numPr>
          <w:ilvl w:val="0"/>
          <w:numId w:val="5"/>
        </w:numPr>
        <w:spacing w:after="60" w:line="240" w:lineRule="auto"/>
        <w:rPr>
          <w:rFonts w:ascii="Candara" w:hAnsi="Candara" w:cstheme="minorHAnsi"/>
          <w:sz w:val="24"/>
          <w:szCs w:val="24"/>
          <w:lang w:val="en-GB"/>
        </w:rPr>
      </w:pPr>
      <w:r>
        <w:rPr>
          <w:rFonts w:ascii="Candara" w:hAnsi="Candara" w:cstheme="minorHAnsi"/>
          <w:sz w:val="24"/>
          <w:szCs w:val="24"/>
          <w:lang w:val="en-GB"/>
        </w:rPr>
        <w:t>A</w:t>
      </w:r>
      <w:r w:rsidRPr="00552002">
        <w:rPr>
          <w:rFonts w:ascii="Candara" w:hAnsi="Candara" w:cstheme="minorHAnsi"/>
          <w:sz w:val="24"/>
          <w:szCs w:val="24"/>
          <w:lang w:val="en-GB"/>
        </w:rPr>
        <w:t>uthor a science-based zero-draft document on nutrient use efficiency and associated indicators</w:t>
      </w:r>
      <w:r w:rsidRPr="00552002" w:rsidDel="00552002">
        <w:rPr>
          <w:rFonts w:ascii="Candara" w:hAnsi="Candara" w:cstheme="minorHAnsi"/>
          <w:sz w:val="24"/>
          <w:szCs w:val="24"/>
          <w:lang w:val="en-GB"/>
        </w:rPr>
        <w:t xml:space="preserve"> </w:t>
      </w:r>
    </w:p>
    <w:p w:rsidR="005D16DB" w:rsidRDefault="00552002" w:rsidP="00552002">
      <w:pPr>
        <w:pStyle w:val="ListParagraph"/>
        <w:numPr>
          <w:ilvl w:val="0"/>
          <w:numId w:val="5"/>
        </w:numPr>
        <w:spacing w:after="60" w:line="240" w:lineRule="auto"/>
        <w:rPr>
          <w:rFonts w:ascii="Candara" w:hAnsi="Candara" w:cstheme="minorHAnsi"/>
          <w:sz w:val="24"/>
          <w:szCs w:val="24"/>
          <w:lang w:val="en-GB"/>
        </w:rPr>
      </w:pPr>
      <w:r>
        <w:rPr>
          <w:rFonts w:ascii="Candara" w:hAnsi="Candara" w:cstheme="minorHAnsi"/>
          <w:sz w:val="24"/>
          <w:szCs w:val="24"/>
          <w:lang w:val="en-GB"/>
        </w:rPr>
        <w:t>Develop</w:t>
      </w:r>
      <w:r w:rsidR="00056EC9">
        <w:rPr>
          <w:rFonts w:ascii="Candara" w:hAnsi="Candara" w:cstheme="minorHAnsi"/>
          <w:sz w:val="24"/>
          <w:szCs w:val="24"/>
          <w:lang w:val="en-GB"/>
        </w:rPr>
        <w:t xml:space="preserve"> </w:t>
      </w:r>
      <w:r w:rsidRPr="00552002">
        <w:rPr>
          <w:rFonts w:ascii="Candara" w:hAnsi="Candara" w:cstheme="minorHAnsi"/>
          <w:sz w:val="24"/>
          <w:szCs w:val="24"/>
          <w:lang w:val="en-GB"/>
        </w:rPr>
        <w:t>mutual agreement as an official and consensual position of GPNM</w:t>
      </w:r>
    </w:p>
    <w:p w:rsidR="002F6B8F" w:rsidRPr="00B533D2" w:rsidRDefault="002F6B8F" w:rsidP="002F6B8F">
      <w:pPr>
        <w:spacing w:after="0" w:line="240" w:lineRule="auto"/>
        <w:rPr>
          <w:rFonts w:ascii="Candara" w:hAnsi="Candara" w:cstheme="minorHAnsi"/>
          <w:sz w:val="24"/>
          <w:szCs w:val="24"/>
          <w:lang w:val="en-GB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5878"/>
        <w:gridCol w:w="2167"/>
      </w:tblGrid>
      <w:tr w:rsidR="00F9607A" w:rsidRPr="005C5EB3" w:rsidTr="00E23C07">
        <w:tc>
          <w:tcPr>
            <w:tcW w:w="1423" w:type="dxa"/>
          </w:tcPr>
          <w:p w:rsidR="00F9607A" w:rsidRPr="005C5EB3" w:rsidRDefault="00CD55B0">
            <w:pPr>
              <w:spacing w:after="200" w:line="276" w:lineRule="auto"/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</w:pPr>
            <w:r w:rsidRPr="005C5EB3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Day and Time</w:t>
            </w:r>
          </w:p>
        </w:tc>
        <w:tc>
          <w:tcPr>
            <w:tcW w:w="5878" w:type="dxa"/>
          </w:tcPr>
          <w:p w:rsidR="00F9607A" w:rsidRPr="005C5EB3" w:rsidRDefault="00CD55B0">
            <w:pPr>
              <w:spacing w:after="200" w:line="276" w:lineRule="auto"/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</w:pPr>
            <w:r w:rsidRPr="005C5EB3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Topic</w:t>
            </w:r>
            <w:r w:rsidR="003611EA" w:rsidRPr="005C5EB3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/Item</w:t>
            </w:r>
          </w:p>
        </w:tc>
        <w:tc>
          <w:tcPr>
            <w:tcW w:w="2167" w:type="dxa"/>
          </w:tcPr>
          <w:p w:rsidR="00F9607A" w:rsidRPr="005C5EB3" w:rsidRDefault="00F9607A">
            <w:pPr>
              <w:spacing w:after="200" w:line="276" w:lineRule="auto"/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</w:pPr>
            <w:r w:rsidRPr="005C5EB3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Presenter</w:t>
            </w:r>
          </w:p>
        </w:tc>
      </w:tr>
      <w:tr w:rsidR="00F9607A" w:rsidRPr="003611EA" w:rsidTr="0089415F">
        <w:trPr>
          <w:trHeight w:val="593"/>
        </w:trPr>
        <w:tc>
          <w:tcPr>
            <w:tcW w:w="1423" w:type="dxa"/>
            <w:shd w:val="clear" w:color="auto" w:fill="C6D9F1" w:themeFill="text2" w:themeFillTint="33"/>
          </w:tcPr>
          <w:p w:rsidR="00EF1077" w:rsidRPr="0089415F" w:rsidRDefault="002D7A04" w:rsidP="003611EA">
            <w:pP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Dec</w:t>
            </w:r>
            <w:r w:rsidR="006C0EC3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 xml:space="preserve"> </w:t>
            </w:r>
            <w:r w:rsidR="00552002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8th</w:t>
            </w:r>
          </w:p>
        </w:tc>
        <w:tc>
          <w:tcPr>
            <w:tcW w:w="5878" w:type="dxa"/>
            <w:shd w:val="clear" w:color="auto" w:fill="C6D9F1" w:themeFill="text2" w:themeFillTint="33"/>
          </w:tcPr>
          <w:p w:rsidR="00F9607A" w:rsidRPr="003611EA" w:rsidRDefault="000F71B4" w:rsidP="002D7A04">
            <w:pPr>
              <w:spacing w:after="200" w:line="276" w:lineRule="auto"/>
              <w:rPr>
                <w:rFonts w:ascii="Candara" w:hAnsi="Candara" w:cstheme="minorHAnsi"/>
                <w:b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b/>
                <w:sz w:val="20"/>
                <w:szCs w:val="20"/>
                <w:lang w:val="en-GB"/>
              </w:rPr>
              <w:t>Day 1</w:t>
            </w:r>
            <w:r w:rsidR="00C522C2">
              <w:rPr>
                <w:rFonts w:ascii="Candara" w:hAnsi="Candara" w:cstheme="minorHAnsi"/>
                <w:b/>
                <w:sz w:val="20"/>
                <w:szCs w:val="20"/>
                <w:lang w:val="en-GB"/>
              </w:rPr>
              <w:t xml:space="preserve">  G</w:t>
            </w:r>
            <w:r w:rsidR="002D7A04">
              <w:rPr>
                <w:rFonts w:ascii="Candara" w:hAnsi="Candara" w:cstheme="minorHAnsi"/>
                <w:b/>
                <w:sz w:val="20"/>
                <w:szCs w:val="20"/>
                <w:lang w:val="en-GB"/>
              </w:rPr>
              <w:t xml:space="preserve">PNM </w:t>
            </w:r>
            <w:r w:rsidR="00552002" w:rsidRPr="00552002">
              <w:rPr>
                <w:rFonts w:ascii="Candara" w:hAnsi="Candara" w:cstheme="minorHAnsi"/>
                <w:b/>
                <w:sz w:val="20"/>
                <w:szCs w:val="20"/>
                <w:lang w:val="en-GB"/>
              </w:rPr>
              <w:t>Task Team on Nutrient Performance Indicators and Nutrient Use Efficiency</w:t>
            </w:r>
          </w:p>
        </w:tc>
        <w:tc>
          <w:tcPr>
            <w:tcW w:w="2167" w:type="dxa"/>
            <w:shd w:val="clear" w:color="auto" w:fill="C6D9F1" w:themeFill="text2" w:themeFillTint="33"/>
          </w:tcPr>
          <w:p w:rsidR="00F9607A" w:rsidRPr="003611EA" w:rsidRDefault="00F9607A">
            <w:pPr>
              <w:spacing w:after="200" w:line="276" w:lineRule="auto"/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</w:tr>
      <w:tr w:rsidR="00F9607A" w:rsidRPr="003611EA" w:rsidTr="00E23C07">
        <w:tc>
          <w:tcPr>
            <w:tcW w:w="1423" w:type="dxa"/>
          </w:tcPr>
          <w:p w:rsidR="00F9607A" w:rsidRPr="003611EA" w:rsidRDefault="00552002" w:rsidP="00552002">
            <w:pPr>
              <w:spacing w:after="200" w:line="276" w:lineRule="auto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13</w:t>
            </w:r>
            <w:r w:rsidR="00CD55B0"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:</w:t>
            </w: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0</w:t>
            </w:r>
            <w:r w:rsidR="00CD55B0"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0 – </w:t>
            </w: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13</w:t>
            </w:r>
            <w:r w:rsidR="00CD55B0"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:</w:t>
            </w: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15</w:t>
            </w:r>
            <w:r w:rsidR="00CD55B0"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78" w:type="dxa"/>
          </w:tcPr>
          <w:p w:rsidR="00F9607A" w:rsidRPr="003611EA" w:rsidRDefault="00552002">
            <w:pPr>
              <w:spacing w:after="200" w:line="276" w:lineRule="auto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Arrival</w:t>
            </w:r>
            <w:r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 </w:t>
            </w:r>
            <w:r w:rsidR="00CD55B0"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of participants</w:t>
            </w:r>
          </w:p>
        </w:tc>
        <w:tc>
          <w:tcPr>
            <w:tcW w:w="2167" w:type="dxa"/>
          </w:tcPr>
          <w:p w:rsidR="00F9607A" w:rsidRPr="003611EA" w:rsidRDefault="00582175">
            <w:pPr>
              <w:spacing w:after="200" w:line="276" w:lineRule="auto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All</w:t>
            </w:r>
          </w:p>
        </w:tc>
      </w:tr>
      <w:tr w:rsidR="000F71B4" w:rsidRPr="003611EA" w:rsidTr="00E23C07">
        <w:tc>
          <w:tcPr>
            <w:tcW w:w="1423" w:type="dxa"/>
          </w:tcPr>
          <w:p w:rsidR="000F71B4" w:rsidRPr="003611EA" w:rsidRDefault="00552002" w:rsidP="00552002">
            <w:pPr>
              <w:spacing w:after="200" w:line="276" w:lineRule="auto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13</w:t>
            </w:r>
            <w:r w:rsidR="000F71B4"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:</w:t>
            </w: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15</w:t>
            </w:r>
            <w:r w:rsidR="000F71B4"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 – </w:t>
            </w: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13</w:t>
            </w:r>
            <w:r w:rsidR="000F71B4"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:</w:t>
            </w:r>
            <w:r w:rsidR="00E74418">
              <w:rPr>
                <w:rFonts w:ascii="Candara" w:hAnsi="Candara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5878" w:type="dxa"/>
          </w:tcPr>
          <w:p w:rsidR="00EC320C" w:rsidRDefault="000F71B4">
            <w:pPr>
              <w:ind w:left="1800" w:hanging="1800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Opening: - </w:t>
            </w:r>
          </w:p>
          <w:p w:rsidR="000F71B4" w:rsidRPr="00E74418" w:rsidRDefault="00552002" w:rsidP="00EA3896">
            <w:pPr>
              <w:pStyle w:val="ListParagraph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552002">
              <w:rPr>
                <w:rFonts w:ascii="Candara" w:hAnsi="Candara" w:cstheme="minorHAnsi"/>
                <w:sz w:val="20"/>
                <w:szCs w:val="20"/>
                <w:lang w:val="en-GB"/>
              </w:rPr>
              <w:t>Welcome and introductions</w:t>
            </w:r>
            <w:r w:rsidRPr="00552002" w:rsidDel="00552002"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167" w:type="dxa"/>
          </w:tcPr>
          <w:p w:rsidR="00E74418" w:rsidRPr="003611EA" w:rsidRDefault="000F71B4" w:rsidP="00E74418">
            <w:pPr>
              <w:spacing w:after="200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U</w:t>
            </w:r>
            <w:r w:rsidR="002D7A04">
              <w:rPr>
                <w:rFonts w:ascii="Candara" w:hAnsi="Candara" w:cstheme="minorHAnsi"/>
                <w:sz w:val="20"/>
                <w:szCs w:val="20"/>
                <w:lang w:val="en-GB"/>
              </w:rPr>
              <w:t>SDA</w:t>
            </w:r>
            <w:r w:rsidR="0089415F">
              <w:rPr>
                <w:rFonts w:ascii="Candara" w:hAnsi="Candara" w:cstheme="minorHAnsi"/>
                <w:sz w:val="20"/>
                <w:szCs w:val="20"/>
                <w:lang w:val="en-GB"/>
              </w:rPr>
              <w:t>,</w:t>
            </w:r>
            <w:r w:rsidR="00EC320C"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 </w:t>
            </w:r>
            <w:r w:rsidR="00552002"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 Task Team Chair </w:t>
            </w:r>
            <w:r w:rsidR="00EC320C">
              <w:rPr>
                <w:rFonts w:ascii="Candara" w:hAnsi="Candara" w:cstheme="minorHAnsi"/>
                <w:sz w:val="20"/>
                <w:szCs w:val="20"/>
                <w:lang w:val="en-GB"/>
              </w:rPr>
              <w:t>&amp; UNEP</w:t>
            </w:r>
          </w:p>
        </w:tc>
      </w:tr>
      <w:tr w:rsidR="000F71B4" w:rsidRPr="003611EA" w:rsidTr="00625ED9">
        <w:trPr>
          <w:trHeight w:val="665"/>
        </w:trPr>
        <w:tc>
          <w:tcPr>
            <w:tcW w:w="1423" w:type="dxa"/>
          </w:tcPr>
          <w:p w:rsidR="000F71B4" w:rsidRPr="003611EA" w:rsidRDefault="00552002" w:rsidP="00552002">
            <w:pPr>
              <w:spacing w:after="200" w:line="276" w:lineRule="auto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13</w:t>
            </w:r>
            <w:r w:rsidR="000F71B4"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:</w:t>
            </w:r>
            <w:r w:rsidR="00E74418">
              <w:rPr>
                <w:rFonts w:ascii="Candara" w:hAnsi="Candara" w:cstheme="minorHAnsi"/>
                <w:sz w:val="20"/>
                <w:szCs w:val="20"/>
                <w:lang w:val="en-GB"/>
              </w:rPr>
              <w:t>30</w:t>
            </w:r>
            <w:r w:rsidR="000F71B4"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 -</w:t>
            </w:r>
            <w:r w:rsidR="006C0EC3">
              <w:rPr>
                <w:rFonts w:ascii="Candara" w:hAnsi="Candara" w:cstheme="minorHAnsi"/>
                <w:sz w:val="20"/>
                <w:szCs w:val="20"/>
                <w:lang w:val="en-GB"/>
              </w:rPr>
              <w:t>1</w:t>
            </w: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3</w:t>
            </w:r>
            <w:r w:rsidR="000F71B4"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:</w:t>
            </w: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4</w:t>
            </w:r>
            <w:r w:rsidR="006C0EC3">
              <w:rPr>
                <w:rFonts w:ascii="Candara" w:hAnsi="Candara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5878" w:type="dxa"/>
          </w:tcPr>
          <w:p w:rsidR="00B2709D" w:rsidRPr="00585768" w:rsidRDefault="00552002" w:rsidP="00552002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552002"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Review Task Team’s background and </w:t>
            </w: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M</w:t>
            </w:r>
            <w:r w:rsidRPr="00552002">
              <w:rPr>
                <w:rFonts w:ascii="Candara" w:hAnsi="Candara" w:cstheme="minorHAnsi"/>
                <w:sz w:val="20"/>
                <w:szCs w:val="20"/>
                <w:lang w:val="en-GB"/>
              </w:rPr>
              <w:t>inutes from July 31, 2014 conference</w:t>
            </w:r>
          </w:p>
        </w:tc>
        <w:tc>
          <w:tcPr>
            <w:tcW w:w="2167" w:type="dxa"/>
          </w:tcPr>
          <w:p w:rsidR="00625ED9" w:rsidRPr="003611EA" w:rsidRDefault="006B4C70" w:rsidP="00552002">
            <w:pPr>
              <w:spacing w:after="200" w:line="276" w:lineRule="auto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Terry Roberts, </w:t>
            </w:r>
            <w:r w:rsidR="00552002"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Task Team </w:t>
            </w:r>
            <w:r w:rsidR="00EC320C">
              <w:rPr>
                <w:rFonts w:ascii="Candara" w:hAnsi="Candara" w:cstheme="minorHAnsi"/>
                <w:sz w:val="20"/>
                <w:szCs w:val="20"/>
                <w:lang w:val="en-GB"/>
              </w:rPr>
              <w:t>Chair</w:t>
            </w:r>
          </w:p>
        </w:tc>
      </w:tr>
      <w:tr w:rsidR="00552002" w:rsidRPr="003611EA" w:rsidTr="00EA3896">
        <w:trPr>
          <w:trHeight w:val="665"/>
        </w:trPr>
        <w:tc>
          <w:tcPr>
            <w:tcW w:w="1423" w:type="dxa"/>
            <w:shd w:val="clear" w:color="auto" w:fill="auto"/>
          </w:tcPr>
          <w:p w:rsidR="00552002" w:rsidRPr="003611EA" w:rsidDel="00552002" w:rsidRDefault="00552002" w:rsidP="00552002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13:45 – 14:00</w:t>
            </w:r>
          </w:p>
        </w:tc>
        <w:tc>
          <w:tcPr>
            <w:tcW w:w="5878" w:type="dxa"/>
            <w:shd w:val="clear" w:color="auto" w:fill="auto"/>
          </w:tcPr>
          <w:p w:rsidR="00552002" w:rsidDel="00552002" w:rsidRDefault="00552002" w:rsidP="00552002">
            <w:pPr>
              <w:pStyle w:val="ListParagraph"/>
              <w:numPr>
                <w:ilvl w:val="0"/>
                <w:numId w:val="2"/>
              </w:num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552002">
              <w:rPr>
                <w:rFonts w:ascii="Candara" w:hAnsi="Candara" w:cstheme="minorHAnsi"/>
                <w:sz w:val="20"/>
                <w:szCs w:val="20"/>
                <w:lang w:val="en-GB"/>
              </w:rPr>
              <w:t>UNEP’s view on performance indicators and nutrient use efficiency</w:t>
            </w:r>
          </w:p>
        </w:tc>
        <w:tc>
          <w:tcPr>
            <w:tcW w:w="2167" w:type="dxa"/>
            <w:shd w:val="clear" w:color="auto" w:fill="auto"/>
          </w:tcPr>
          <w:p w:rsidR="00552002" w:rsidRDefault="00552002" w:rsidP="00552002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Vincent Sweeney, GPA</w:t>
            </w:r>
          </w:p>
        </w:tc>
      </w:tr>
      <w:tr w:rsidR="006B4C70" w:rsidRPr="003611EA" w:rsidTr="00EA3896">
        <w:trPr>
          <w:trHeight w:val="665"/>
        </w:trPr>
        <w:tc>
          <w:tcPr>
            <w:tcW w:w="1423" w:type="dxa"/>
            <w:shd w:val="clear" w:color="auto" w:fill="auto"/>
          </w:tcPr>
          <w:p w:rsidR="006B4C70" w:rsidRDefault="006B4C70" w:rsidP="00552002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14:00 – 14:15</w:t>
            </w:r>
          </w:p>
        </w:tc>
        <w:tc>
          <w:tcPr>
            <w:tcW w:w="5878" w:type="dxa"/>
            <w:shd w:val="clear" w:color="auto" w:fill="auto"/>
          </w:tcPr>
          <w:p w:rsidR="006B4C70" w:rsidRPr="00552002" w:rsidRDefault="006B4C70" w:rsidP="006B4C70">
            <w:pPr>
              <w:pStyle w:val="ListParagraph"/>
              <w:numPr>
                <w:ilvl w:val="0"/>
                <w:numId w:val="2"/>
              </w:num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6B4C70"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The Task Team’s charge to develop NUE parameters and performance indicators and time lines </w:t>
            </w:r>
          </w:p>
        </w:tc>
        <w:tc>
          <w:tcPr>
            <w:tcW w:w="2167" w:type="dxa"/>
            <w:shd w:val="clear" w:color="auto" w:fill="auto"/>
          </w:tcPr>
          <w:p w:rsidR="006B4C70" w:rsidRDefault="006B4C70" w:rsidP="00552002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6B4C70">
              <w:rPr>
                <w:rFonts w:ascii="Candara" w:hAnsi="Candara" w:cstheme="minorHAnsi"/>
                <w:sz w:val="20"/>
                <w:szCs w:val="20"/>
                <w:lang w:val="en-GB"/>
              </w:rPr>
              <w:t>Greg Crosby, GPNM Chair</w:t>
            </w:r>
          </w:p>
        </w:tc>
      </w:tr>
      <w:tr w:rsidR="000F71B4" w:rsidRPr="003611EA" w:rsidTr="00E23C07">
        <w:tc>
          <w:tcPr>
            <w:tcW w:w="1423" w:type="dxa"/>
            <w:shd w:val="clear" w:color="auto" w:fill="DBE5F1" w:themeFill="accent1" w:themeFillTint="33"/>
          </w:tcPr>
          <w:p w:rsidR="000F71B4" w:rsidRPr="003611EA" w:rsidRDefault="000F71B4" w:rsidP="006B4C70">
            <w:pPr>
              <w:spacing w:after="200" w:line="276" w:lineRule="auto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1</w:t>
            </w:r>
            <w:r w:rsidR="006B4C70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4</w:t>
            </w:r>
            <w:r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15</w:t>
            </w:r>
            <w:r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 xml:space="preserve"> -1</w:t>
            </w:r>
            <w:r w:rsidR="006B4C70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5</w:t>
            </w:r>
            <w:r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:</w:t>
            </w:r>
            <w:r w:rsidR="006B4C70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0</w:t>
            </w: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0</w:t>
            </w:r>
          </w:p>
        </w:tc>
        <w:tc>
          <w:tcPr>
            <w:tcW w:w="5878" w:type="dxa"/>
            <w:shd w:val="clear" w:color="auto" w:fill="DBE5F1" w:themeFill="accent1" w:themeFillTint="33"/>
          </w:tcPr>
          <w:p w:rsidR="000F71B4" w:rsidRPr="003611EA" w:rsidRDefault="00625ED9" w:rsidP="002F7A9D">
            <w:pPr>
              <w:spacing w:after="200" w:line="276" w:lineRule="auto"/>
              <w:jc w:val="center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Tea/</w:t>
            </w:r>
            <w:r w:rsidR="00E74418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Coffee</w:t>
            </w:r>
            <w:r w:rsidR="000F71B4"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 xml:space="preserve"> break</w:t>
            </w:r>
          </w:p>
        </w:tc>
        <w:tc>
          <w:tcPr>
            <w:tcW w:w="2167" w:type="dxa"/>
            <w:shd w:val="clear" w:color="auto" w:fill="DBE5F1" w:themeFill="accent1" w:themeFillTint="33"/>
          </w:tcPr>
          <w:p w:rsidR="000F71B4" w:rsidRPr="003611EA" w:rsidRDefault="000F71B4">
            <w:pPr>
              <w:spacing w:after="200" w:line="276" w:lineRule="auto"/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</w:tr>
      <w:tr w:rsidR="005F335F" w:rsidRPr="003611EA" w:rsidTr="005F335F">
        <w:trPr>
          <w:trHeight w:val="686"/>
        </w:trPr>
        <w:tc>
          <w:tcPr>
            <w:tcW w:w="1423" w:type="dxa"/>
          </w:tcPr>
          <w:p w:rsidR="005F335F" w:rsidRPr="003611EA" w:rsidRDefault="005F335F" w:rsidP="006B4C70">
            <w:pPr>
              <w:spacing w:after="200" w:line="276" w:lineRule="auto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1</w:t>
            </w:r>
            <w:r w:rsidR="006B4C70">
              <w:rPr>
                <w:rFonts w:ascii="Candara" w:hAnsi="Candara" w:cstheme="minorHAnsi"/>
                <w:sz w:val="20"/>
                <w:szCs w:val="20"/>
                <w:lang w:val="en-GB"/>
              </w:rPr>
              <w:t>5</w:t>
            </w:r>
            <w:r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:</w:t>
            </w:r>
            <w:r w:rsidR="006B4C70">
              <w:rPr>
                <w:rFonts w:ascii="Candara" w:hAnsi="Candara" w:cstheme="minorHAnsi"/>
                <w:sz w:val="20"/>
                <w:szCs w:val="20"/>
                <w:lang w:val="en-GB"/>
              </w:rPr>
              <w:t>0</w:t>
            </w:r>
            <w:r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0 – 1</w:t>
            </w:r>
            <w:r w:rsidR="006B4C70">
              <w:rPr>
                <w:rFonts w:ascii="Candara" w:hAnsi="Candara" w:cstheme="minorHAnsi"/>
                <w:sz w:val="20"/>
                <w:szCs w:val="20"/>
                <w:lang w:val="en-GB"/>
              </w:rPr>
              <w:t>6</w:t>
            </w:r>
            <w:r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:</w:t>
            </w: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0</w:t>
            </w:r>
            <w:r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5878" w:type="dxa"/>
          </w:tcPr>
          <w:p w:rsidR="006B4C70" w:rsidRPr="0089415F" w:rsidRDefault="006B4C70" w:rsidP="0089415F">
            <w:pPr>
              <w:ind w:left="360"/>
              <w:rPr>
                <w:rFonts w:ascii="Candara" w:hAnsi="Candara" w:cstheme="minorHAnsi"/>
                <w:sz w:val="20"/>
                <w:szCs w:val="20"/>
              </w:rPr>
            </w:pPr>
            <w:r w:rsidRPr="0089415F">
              <w:rPr>
                <w:rFonts w:ascii="Candara" w:hAnsi="Candara" w:cstheme="minorHAnsi"/>
                <w:sz w:val="20"/>
                <w:szCs w:val="20"/>
              </w:rPr>
              <w:t>Related initiatives:</w:t>
            </w:r>
          </w:p>
          <w:p w:rsidR="006B4C70" w:rsidRPr="00531DD8" w:rsidRDefault="00BA6EB3" w:rsidP="00BA6EB3">
            <w:pPr>
              <w:pStyle w:val="ListParagraph"/>
              <w:numPr>
                <w:ilvl w:val="0"/>
                <w:numId w:val="7"/>
              </w:numPr>
              <w:rPr>
                <w:rFonts w:ascii="Candara" w:hAnsi="Candara" w:cstheme="minorHAnsi"/>
                <w:color w:val="000000" w:themeColor="text1"/>
                <w:sz w:val="20"/>
                <w:szCs w:val="20"/>
              </w:rPr>
            </w:pPr>
            <w:r w:rsidRPr="00BA6EB3">
              <w:rPr>
                <w:rFonts w:ascii="Calibri" w:eastAsia="Times New Roman" w:hAnsi="Calibri" w:cs="Times New Roman"/>
                <w:color w:val="000000" w:themeColor="text1"/>
              </w:rPr>
              <w:t>EU Nitrogen Expert Panel</w:t>
            </w:r>
          </w:p>
          <w:p w:rsidR="00531DD8" w:rsidRPr="00531DD8" w:rsidRDefault="00531DD8" w:rsidP="00531DD8">
            <w:pPr>
              <w:ind w:left="360"/>
              <w:rPr>
                <w:rFonts w:ascii="Candara" w:hAnsi="Candara" w:cstheme="minorHAnsi"/>
                <w:color w:val="000000" w:themeColor="text1"/>
                <w:sz w:val="20"/>
                <w:szCs w:val="20"/>
              </w:rPr>
            </w:pPr>
          </w:p>
          <w:p w:rsidR="005F335F" w:rsidRPr="001B6358" w:rsidRDefault="006B4C70" w:rsidP="00BA6EB3">
            <w:pPr>
              <w:pStyle w:val="ListParagraph"/>
              <w:numPr>
                <w:ilvl w:val="0"/>
                <w:numId w:val="7"/>
              </w:num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BA6EB3">
              <w:rPr>
                <w:rFonts w:ascii="Candara" w:hAnsi="Candara" w:cstheme="minorHAnsi"/>
                <w:color w:val="000000" w:themeColor="text1"/>
                <w:sz w:val="20"/>
                <w:szCs w:val="20"/>
              </w:rPr>
              <w:t>SDSN’s goals</w:t>
            </w:r>
            <w:r w:rsidRPr="006B4C70">
              <w:rPr>
                <w:rFonts w:ascii="Candara" w:hAnsi="Candar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67" w:type="dxa"/>
          </w:tcPr>
          <w:p w:rsidR="00BA6EB3" w:rsidRDefault="00BA6EB3" w:rsidP="00BA6EB3">
            <w:pPr>
              <w:contextualSpacing/>
              <w:rPr>
                <w:rFonts w:ascii="Candara" w:eastAsia="Times New Roman" w:hAnsi="Candara" w:cs="Times New Roman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:rsidR="00BA6EB3" w:rsidRPr="00BA6EB3" w:rsidRDefault="00BA6EB3" w:rsidP="00BA6EB3">
            <w:pPr>
              <w:contextualSpacing/>
              <w:rPr>
                <w:rFonts w:ascii="Candara" w:hAnsi="Candara" w:cstheme="minorHAnsi"/>
                <w:color w:val="000000" w:themeColor="text1"/>
                <w:sz w:val="20"/>
                <w:szCs w:val="20"/>
                <w:lang w:val="en-GB"/>
              </w:rPr>
            </w:pPr>
            <w:r w:rsidRPr="00BA6EB3">
              <w:rPr>
                <w:rFonts w:ascii="Candara" w:eastAsia="Times New Roman" w:hAnsi="Candara" w:cs="Times New Roman"/>
                <w:bCs/>
                <w:color w:val="000000" w:themeColor="text1"/>
                <w:sz w:val="20"/>
                <w:szCs w:val="20"/>
                <w:lang w:val="fr-FR"/>
              </w:rPr>
              <w:t>Christian Pallière</w:t>
            </w:r>
            <w:r w:rsidR="00531DD8">
              <w:rPr>
                <w:rFonts w:ascii="Candara" w:eastAsia="Times New Roman" w:hAnsi="Candara" w:cs="Times New Roman"/>
                <w:bCs/>
                <w:color w:val="000000" w:themeColor="text1"/>
                <w:sz w:val="20"/>
                <w:szCs w:val="20"/>
                <w:lang w:val="fr-FR"/>
              </w:rPr>
              <w:t>, Fertilizers Europe</w:t>
            </w:r>
          </w:p>
          <w:p w:rsidR="005F335F" w:rsidRPr="003611EA" w:rsidRDefault="00BA6EB3" w:rsidP="00423C5D">
            <w:pPr>
              <w:spacing w:after="200" w:line="276" w:lineRule="auto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6B4C70">
              <w:rPr>
                <w:rFonts w:ascii="Candara" w:hAnsi="Candara" w:cstheme="minorHAnsi"/>
                <w:sz w:val="20"/>
                <w:szCs w:val="20"/>
              </w:rPr>
              <w:t>Achim Dobermann</w:t>
            </w:r>
            <w:r w:rsidR="00531DD8">
              <w:rPr>
                <w:rFonts w:ascii="Candara" w:hAnsi="Candara" w:cstheme="minorHAnsi"/>
                <w:sz w:val="20"/>
                <w:szCs w:val="20"/>
              </w:rPr>
              <w:t xml:space="preserve">, </w:t>
            </w:r>
            <w:r>
              <w:rPr>
                <w:rFonts w:ascii="Candara" w:hAnsi="Candara" w:cstheme="minorHAnsi"/>
                <w:sz w:val="20"/>
                <w:szCs w:val="20"/>
              </w:rPr>
              <w:t xml:space="preserve"> </w:t>
            </w:r>
            <w:r w:rsidR="00531DD8" w:rsidRPr="00531DD8">
              <w:rPr>
                <w:rFonts w:ascii="Candara" w:hAnsi="Candara" w:cstheme="minorHAnsi"/>
                <w:sz w:val="20"/>
                <w:szCs w:val="20"/>
              </w:rPr>
              <w:t xml:space="preserve">Rothamsted Research </w:t>
            </w:r>
            <w:r>
              <w:rPr>
                <w:rFonts w:ascii="Candara" w:hAnsi="Candara" w:cstheme="minorHAnsi"/>
                <w:sz w:val="20"/>
                <w:szCs w:val="20"/>
              </w:rPr>
              <w:t>(via conference call)</w:t>
            </w:r>
          </w:p>
        </w:tc>
      </w:tr>
      <w:tr w:rsidR="00897743" w:rsidRPr="003611EA" w:rsidTr="0089415F">
        <w:trPr>
          <w:trHeight w:val="287"/>
        </w:trPr>
        <w:tc>
          <w:tcPr>
            <w:tcW w:w="1423" w:type="dxa"/>
          </w:tcPr>
          <w:p w:rsidR="00897743" w:rsidRPr="003611EA" w:rsidRDefault="00897743" w:rsidP="006B4C70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lastRenderedPageBreak/>
              <w:t>1</w:t>
            </w:r>
            <w:r w:rsidR="006B4C70">
              <w:rPr>
                <w:rFonts w:ascii="Candara" w:hAnsi="Candara" w:cstheme="minorHAnsi"/>
                <w:sz w:val="20"/>
                <w:szCs w:val="20"/>
                <w:lang w:val="en-GB"/>
              </w:rPr>
              <w:t>6</w:t>
            </w:r>
            <w:r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:</w:t>
            </w:r>
            <w:r w:rsidR="00963D64">
              <w:rPr>
                <w:rFonts w:ascii="Candara" w:hAnsi="Candara" w:cstheme="minorHAnsi"/>
                <w:sz w:val="20"/>
                <w:szCs w:val="20"/>
                <w:lang w:val="en-GB"/>
              </w:rPr>
              <w:t>0</w:t>
            </w: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0 – 1</w:t>
            </w:r>
            <w:r w:rsidR="006B4C70">
              <w:rPr>
                <w:rFonts w:ascii="Candara" w:hAnsi="Candara" w:cstheme="minorHAnsi"/>
                <w:sz w:val="20"/>
                <w:szCs w:val="20"/>
                <w:lang w:val="en-GB"/>
              </w:rPr>
              <w:t>7</w:t>
            </w:r>
            <w:r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:</w:t>
            </w:r>
            <w:r w:rsidR="00963D64">
              <w:rPr>
                <w:rFonts w:ascii="Candara" w:hAnsi="Candara" w:cstheme="minorHAnsi"/>
                <w:sz w:val="20"/>
                <w:szCs w:val="20"/>
                <w:lang w:val="en-GB"/>
              </w:rPr>
              <w:t>0</w:t>
            </w: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5878" w:type="dxa"/>
          </w:tcPr>
          <w:p w:rsidR="00897743" w:rsidRPr="00897743" w:rsidRDefault="006B4C70" w:rsidP="006B4C70">
            <w:pPr>
              <w:pStyle w:val="ListParagraph"/>
              <w:numPr>
                <w:ilvl w:val="0"/>
                <w:numId w:val="7"/>
              </w:num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6B4C70">
              <w:rPr>
                <w:rFonts w:ascii="Candara" w:hAnsi="Candara" w:cstheme="minorHAnsi"/>
                <w:sz w:val="20"/>
                <w:szCs w:val="20"/>
              </w:rPr>
              <w:t xml:space="preserve">Industry’s approach and recommendations </w:t>
            </w:r>
          </w:p>
        </w:tc>
        <w:tc>
          <w:tcPr>
            <w:tcW w:w="2167" w:type="dxa"/>
          </w:tcPr>
          <w:p w:rsidR="00897743" w:rsidRPr="003611EA" w:rsidRDefault="006B4C70" w:rsidP="00100F7C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6B4C70">
              <w:rPr>
                <w:rFonts w:ascii="Candara" w:hAnsi="Candara" w:cstheme="minorHAnsi"/>
                <w:sz w:val="20"/>
                <w:szCs w:val="20"/>
                <w:lang w:val="en-GB"/>
              </w:rPr>
              <w:t>Rob Norton</w:t>
            </w:r>
            <w:r w:rsidR="00EA3896">
              <w:rPr>
                <w:rFonts w:ascii="Candara" w:hAnsi="Candara" w:cstheme="minorHAnsi"/>
                <w:sz w:val="20"/>
                <w:szCs w:val="20"/>
                <w:lang w:val="en-GB"/>
              </w:rPr>
              <w:t>, IPNI</w:t>
            </w:r>
          </w:p>
        </w:tc>
      </w:tr>
      <w:tr w:rsidR="001377D2" w:rsidRPr="003611EA" w:rsidTr="00E23C07">
        <w:tc>
          <w:tcPr>
            <w:tcW w:w="1423" w:type="dxa"/>
            <w:shd w:val="clear" w:color="auto" w:fill="DBE5F1" w:themeFill="accent1" w:themeFillTint="33"/>
          </w:tcPr>
          <w:p w:rsidR="001377D2" w:rsidRPr="003611EA" w:rsidRDefault="00897743" w:rsidP="00897743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17</w:t>
            </w:r>
            <w:r w:rsidR="001377D2"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:</w:t>
            </w: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0</w:t>
            </w:r>
            <w:r w:rsidR="001377D2"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0</w:t>
            </w:r>
          </w:p>
        </w:tc>
        <w:tc>
          <w:tcPr>
            <w:tcW w:w="5878" w:type="dxa"/>
            <w:shd w:val="clear" w:color="auto" w:fill="DBE5F1" w:themeFill="accent1" w:themeFillTint="33"/>
          </w:tcPr>
          <w:p w:rsidR="00F77F98" w:rsidRPr="003611EA" w:rsidRDefault="00EA3896" w:rsidP="00EA3896">
            <w:pPr>
              <w:ind w:left="1800" w:hanging="1800"/>
              <w:jc w:val="center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E</w:t>
            </w:r>
            <w:r w:rsidR="00897743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nd of day</w:t>
            </w:r>
          </w:p>
        </w:tc>
        <w:tc>
          <w:tcPr>
            <w:tcW w:w="2167" w:type="dxa"/>
            <w:shd w:val="clear" w:color="auto" w:fill="DBE5F1" w:themeFill="accent1" w:themeFillTint="33"/>
          </w:tcPr>
          <w:p w:rsidR="001377D2" w:rsidRPr="003611EA" w:rsidRDefault="001377D2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</w:tr>
      <w:tr w:rsidR="00EA3896" w:rsidRPr="003611EA" w:rsidTr="00582175">
        <w:trPr>
          <w:trHeight w:val="296"/>
        </w:trPr>
        <w:tc>
          <w:tcPr>
            <w:tcW w:w="1423" w:type="dxa"/>
            <w:shd w:val="clear" w:color="auto" w:fill="C6D9F1" w:themeFill="text2" w:themeFillTint="33"/>
          </w:tcPr>
          <w:p w:rsidR="00EA3896" w:rsidRDefault="00EA3896" w:rsidP="00B26B1D">
            <w:pPr>
              <w:ind w:left="1800" w:hanging="1800"/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19:00</w:t>
            </w:r>
          </w:p>
        </w:tc>
        <w:tc>
          <w:tcPr>
            <w:tcW w:w="5878" w:type="dxa"/>
            <w:shd w:val="clear" w:color="auto" w:fill="C6D9F1" w:themeFill="text2" w:themeFillTint="33"/>
          </w:tcPr>
          <w:p w:rsidR="00EA3896" w:rsidRPr="003611EA" w:rsidRDefault="00EA3896" w:rsidP="00EA3896">
            <w:pPr>
              <w:ind w:left="1800" w:hanging="1800"/>
              <w:jc w:val="center"/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Group dinner</w:t>
            </w:r>
          </w:p>
        </w:tc>
        <w:tc>
          <w:tcPr>
            <w:tcW w:w="2167" w:type="dxa"/>
            <w:shd w:val="clear" w:color="auto" w:fill="C6D9F1" w:themeFill="text2" w:themeFillTint="33"/>
          </w:tcPr>
          <w:p w:rsidR="00EA3896" w:rsidRPr="003611EA" w:rsidRDefault="00EA3896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</w:tr>
      <w:tr w:rsidR="001377D2" w:rsidRPr="003611EA" w:rsidTr="00582175">
        <w:trPr>
          <w:trHeight w:val="296"/>
        </w:trPr>
        <w:tc>
          <w:tcPr>
            <w:tcW w:w="1423" w:type="dxa"/>
            <w:shd w:val="clear" w:color="auto" w:fill="C6D9F1" w:themeFill="text2" w:themeFillTint="33"/>
          </w:tcPr>
          <w:p w:rsidR="001377D2" w:rsidRDefault="001460BA" w:rsidP="00B26B1D">
            <w:pPr>
              <w:ind w:left="1800" w:hanging="1800"/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Dec</w:t>
            </w:r>
            <w:r w:rsidR="001377D2"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 xml:space="preserve"> </w:t>
            </w:r>
            <w:r w:rsidR="00EA3896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9</w:t>
            </w:r>
            <w:r w:rsidR="001377D2"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vertAlign w:val="superscript"/>
                <w:lang w:val="en-GB"/>
              </w:rPr>
              <w:t>th</w:t>
            </w:r>
          </w:p>
          <w:p w:rsidR="001377D2" w:rsidRPr="003611EA" w:rsidRDefault="001377D2" w:rsidP="007C18FD">
            <w:pPr>
              <w:ind w:left="1800" w:hanging="1800"/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  <w:tc>
          <w:tcPr>
            <w:tcW w:w="5878" w:type="dxa"/>
            <w:shd w:val="clear" w:color="auto" w:fill="C6D9F1" w:themeFill="text2" w:themeFillTint="33"/>
          </w:tcPr>
          <w:p w:rsidR="001377D2" w:rsidRPr="003611EA" w:rsidRDefault="00EF122C" w:rsidP="001460BA">
            <w:pPr>
              <w:ind w:left="1800" w:hanging="1800"/>
              <w:rPr>
                <w:rFonts w:ascii="Candara" w:hAnsi="Candara" w:cstheme="minorHAnsi"/>
                <w:b/>
                <w:sz w:val="20"/>
                <w:szCs w:val="20"/>
                <w:lang w:val="en-GB"/>
              </w:rPr>
            </w:pPr>
            <w:r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Day 2</w:t>
            </w:r>
            <w:r w:rsidR="005B5B04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 xml:space="preserve"> G</w:t>
            </w:r>
            <w:r w:rsidR="001460B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PNM</w:t>
            </w:r>
            <w:r w:rsidR="005B5B04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 xml:space="preserve"> </w:t>
            </w:r>
            <w:r w:rsidR="00EA3896" w:rsidRPr="00EA3896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 xml:space="preserve">Task Team on Nutrient Performance Indicators and Nutrient Use Efficiency </w:t>
            </w:r>
            <w:r w:rsidR="005B5B04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meeting</w:t>
            </w:r>
          </w:p>
        </w:tc>
        <w:tc>
          <w:tcPr>
            <w:tcW w:w="2167" w:type="dxa"/>
            <w:shd w:val="clear" w:color="auto" w:fill="C6D9F1" w:themeFill="text2" w:themeFillTint="33"/>
          </w:tcPr>
          <w:p w:rsidR="001377D2" w:rsidRPr="003611EA" w:rsidRDefault="001377D2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</w:tr>
      <w:tr w:rsidR="001377D2" w:rsidRPr="003611EA" w:rsidTr="00E23C07">
        <w:tc>
          <w:tcPr>
            <w:tcW w:w="1423" w:type="dxa"/>
          </w:tcPr>
          <w:p w:rsidR="001377D2" w:rsidRPr="003611EA" w:rsidRDefault="001377D2" w:rsidP="0089415F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9</w:t>
            </w:r>
            <w:r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>:</w:t>
            </w:r>
            <w:r w:rsidR="00E87833">
              <w:rPr>
                <w:rFonts w:ascii="Candara" w:hAnsi="Candara" w:cstheme="minorHAnsi"/>
                <w:sz w:val="20"/>
                <w:szCs w:val="20"/>
                <w:lang w:val="en-GB"/>
              </w:rPr>
              <w:t>0</w:t>
            </w:r>
            <w:r w:rsidRPr="003611EA"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0– </w:t>
            </w:r>
            <w:r w:rsidR="00EA3896">
              <w:rPr>
                <w:rFonts w:ascii="Candara" w:hAnsi="Candara" w:cstheme="minorHAnsi"/>
                <w:sz w:val="20"/>
                <w:szCs w:val="20"/>
                <w:lang w:val="en-GB"/>
              </w:rPr>
              <w:t>1</w:t>
            </w:r>
            <w:r w:rsidR="0089415F">
              <w:rPr>
                <w:rFonts w:ascii="Candara" w:hAnsi="Candara" w:cstheme="minorHAnsi"/>
                <w:sz w:val="20"/>
                <w:szCs w:val="20"/>
                <w:lang w:val="en-GB"/>
              </w:rPr>
              <w:t>0</w:t>
            </w:r>
            <w:r w:rsidR="007C18FD">
              <w:rPr>
                <w:rFonts w:ascii="Candara" w:hAnsi="Candara" w:cstheme="minorHAnsi"/>
                <w:sz w:val="20"/>
                <w:szCs w:val="20"/>
                <w:lang w:val="en-GB"/>
              </w:rPr>
              <w:t>:</w:t>
            </w:r>
            <w:r w:rsidR="0089415F">
              <w:rPr>
                <w:rFonts w:ascii="Candara" w:hAnsi="Candara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5878" w:type="dxa"/>
          </w:tcPr>
          <w:p w:rsidR="001377D2" w:rsidRPr="008B61F8" w:rsidRDefault="00EA3896" w:rsidP="00EA3896">
            <w:pPr>
              <w:pStyle w:val="ListParagraph"/>
              <w:numPr>
                <w:ilvl w:val="0"/>
                <w:numId w:val="9"/>
              </w:num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EA3896">
              <w:rPr>
                <w:rFonts w:ascii="Candara" w:hAnsi="Candara" w:cstheme="minorHAnsi"/>
                <w:sz w:val="20"/>
                <w:szCs w:val="20"/>
                <w:lang w:val="en-GB"/>
              </w:rPr>
              <w:t>Round table discussion on the way forward</w:t>
            </w:r>
          </w:p>
        </w:tc>
        <w:tc>
          <w:tcPr>
            <w:tcW w:w="2167" w:type="dxa"/>
          </w:tcPr>
          <w:p w:rsidR="001377D2" w:rsidRPr="003611EA" w:rsidRDefault="005B5B04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Secretariat</w:t>
            </w:r>
          </w:p>
        </w:tc>
      </w:tr>
      <w:tr w:rsidR="001377D2" w:rsidRPr="003611EA" w:rsidTr="00E23C07">
        <w:tc>
          <w:tcPr>
            <w:tcW w:w="1423" w:type="dxa"/>
            <w:shd w:val="clear" w:color="auto" w:fill="DBE5F1" w:themeFill="accent1" w:themeFillTint="33"/>
          </w:tcPr>
          <w:p w:rsidR="001377D2" w:rsidRPr="003611EA" w:rsidRDefault="00AA5D74" w:rsidP="00963D64">
            <w:pPr>
              <w:ind w:left="1800" w:hanging="1800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1</w:t>
            </w:r>
            <w:r w:rsidR="00963D64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0:15-10</w:t>
            </w:r>
            <w:r w:rsidR="007C18FD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:3</w:t>
            </w: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0</w:t>
            </w:r>
          </w:p>
        </w:tc>
        <w:tc>
          <w:tcPr>
            <w:tcW w:w="5878" w:type="dxa"/>
            <w:shd w:val="clear" w:color="auto" w:fill="DBE5F1" w:themeFill="accent1" w:themeFillTint="33"/>
          </w:tcPr>
          <w:p w:rsidR="00AD023C" w:rsidRPr="003611EA" w:rsidRDefault="001377D2" w:rsidP="00582175">
            <w:pPr>
              <w:jc w:val="center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Tea/Coffee break</w:t>
            </w:r>
          </w:p>
        </w:tc>
        <w:tc>
          <w:tcPr>
            <w:tcW w:w="2167" w:type="dxa"/>
            <w:shd w:val="clear" w:color="auto" w:fill="DBE5F1" w:themeFill="accent1" w:themeFillTint="33"/>
          </w:tcPr>
          <w:p w:rsidR="001377D2" w:rsidRPr="003611EA" w:rsidRDefault="001377D2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</w:tr>
      <w:tr w:rsidR="0089415F" w:rsidRPr="003611EA" w:rsidTr="00E23C07">
        <w:tc>
          <w:tcPr>
            <w:tcW w:w="1423" w:type="dxa"/>
            <w:shd w:val="clear" w:color="auto" w:fill="auto"/>
          </w:tcPr>
          <w:p w:rsidR="0089415F" w:rsidRPr="003611EA" w:rsidRDefault="0089415F" w:rsidP="0089415F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10:30-12:00</w:t>
            </w:r>
          </w:p>
        </w:tc>
        <w:tc>
          <w:tcPr>
            <w:tcW w:w="5878" w:type="dxa"/>
            <w:shd w:val="clear" w:color="auto" w:fill="auto"/>
          </w:tcPr>
          <w:p w:rsidR="0089415F" w:rsidRPr="008B61F8" w:rsidRDefault="0089415F" w:rsidP="0089415F">
            <w:pPr>
              <w:pStyle w:val="ListParagraph"/>
              <w:numPr>
                <w:ilvl w:val="0"/>
                <w:numId w:val="9"/>
              </w:num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EA3896">
              <w:rPr>
                <w:rFonts w:ascii="Candara" w:hAnsi="Candara" w:cstheme="minorHAnsi"/>
                <w:sz w:val="20"/>
                <w:szCs w:val="20"/>
                <w:lang w:val="en-GB"/>
              </w:rPr>
              <w:t>Round table discussion on the way forward</w:t>
            </w: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 (continued)</w:t>
            </w:r>
          </w:p>
        </w:tc>
        <w:tc>
          <w:tcPr>
            <w:tcW w:w="2167" w:type="dxa"/>
            <w:shd w:val="clear" w:color="auto" w:fill="auto"/>
          </w:tcPr>
          <w:p w:rsidR="0089415F" w:rsidRPr="003611EA" w:rsidRDefault="0089415F" w:rsidP="008A03A5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Secretariat</w:t>
            </w:r>
          </w:p>
        </w:tc>
      </w:tr>
      <w:tr w:rsidR="001377D2" w:rsidRPr="003611EA" w:rsidTr="00585768">
        <w:tc>
          <w:tcPr>
            <w:tcW w:w="1423" w:type="dxa"/>
            <w:shd w:val="clear" w:color="auto" w:fill="DBE5F1" w:themeFill="accent1" w:themeFillTint="33"/>
          </w:tcPr>
          <w:p w:rsidR="001377D2" w:rsidRPr="003611EA" w:rsidRDefault="001377D2" w:rsidP="0089415F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1</w:t>
            </w:r>
            <w:r w:rsidR="0089415F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2</w:t>
            </w:r>
            <w:r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 xml:space="preserve">:00 – </w:t>
            </w:r>
            <w:r w:rsidR="00963D64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1</w:t>
            </w:r>
            <w:r w:rsidR="0089415F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3</w:t>
            </w:r>
            <w:r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:00</w:t>
            </w:r>
          </w:p>
        </w:tc>
        <w:tc>
          <w:tcPr>
            <w:tcW w:w="5878" w:type="dxa"/>
            <w:shd w:val="clear" w:color="auto" w:fill="DBE5F1" w:themeFill="accent1" w:themeFillTint="33"/>
          </w:tcPr>
          <w:p w:rsidR="001377D2" w:rsidRPr="003611EA" w:rsidRDefault="001377D2" w:rsidP="006C3575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3611EA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Lunch break</w:t>
            </w:r>
          </w:p>
        </w:tc>
        <w:tc>
          <w:tcPr>
            <w:tcW w:w="2167" w:type="dxa"/>
            <w:shd w:val="clear" w:color="auto" w:fill="DBE5F1" w:themeFill="accent1" w:themeFillTint="33"/>
          </w:tcPr>
          <w:p w:rsidR="001377D2" w:rsidRPr="003611EA" w:rsidRDefault="001377D2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</w:tr>
      <w:tr w:rsidR="00E87833" w:rsidRPr="003611EA" w:rsidTr="00E36F45">
        <w:tc>
          <w:tcPr>
            <w:tcW w:w="1423" w:type="dxa"/>
          </w:tcPr>
          <w:p w:rsidR="00E87833" w:rsidRPr="003611EA" w:rsidRDefault="00963D64" w:rsidP="0089415F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1</w:t>
            </w:r>
            <w:r w:rsidR="0089415F">
              <w:rPr>
                <w:rFonts w:ascii="Candara" w:hAnsi="Candara" w:cstheme="minorHAnsi"/>
                <w:sz w:val="20"/>
                <w:szCs w:val="20"/>
                <w:lang w:val="en-GB"/>
              </w:rPr>
              <w:t>3</w:t>
            </w:r>
            <w:r w:rsidR="00E87833">
              <w:rPr>
                <w:rFonts w:ascii="Candara" w:hAnsi="Candara" w:cstheme="minorHAnsi"/>
                <w:sz w:val="20"/>
                <w:szCs w:val="20"/>
                <w:lang w:val="en-GB"/>
              </w:rPr>
              <w:t xml:space="preserve">:00 – </w:t>
            </w: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1</w:t>
            </w:r>
            <w:r w:rsidR="0089415F">
              <w:rPr>
                <w:rFonts w:ascii="Candara" w:hAnsi="Candara" w:cstheme="minorHAnsi"/>
                <w:sz w:val="20"/>
                <w:szCs w:val="20"/>
                <w:lang w:val="en-GB"/>
              </w:rPr>
              <w:t>4</w:t>
            </w:r>
            <w:r w:rsidR="00E87833">
              <w:rPr>
                <w:rFonts w:ascii="Candara" w:hAnsi="Candara" w:cstheme="minorHAnsi"/>
                <w:sz w:val="20"/>
                <w:szCs w:val="20"/>
                <w:lang w:val="en-GB"/>
              </w:rPr>
              <w:t>:</w:t>
            </w:r>
            <w:r w:rsidR="00DC399C">
              <w:rPr>
                <w:rFonts w:ascii="Candara" w:hAnsi="Candara" w:cstheme="minorHAnsi"/>
                <w:sz w:val="20"/>
                <w:szCs w:val="20"/>
                <w:lang w:val="en-GB"/>
              </w:rPr>
              <w:t>0</w:t>
            </w:r>
            <w:r w:rsidR="00E87833">
              <w:rPr>
                <w:rFonts w:ascii="Candara" w:hAnsi="Candara" w:cstheme="min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5878" w:type="dxa"/>
          </w:tcPr>
          <w:p w:rsidR="00E87833" w:rsidRPr="00DC399C" w:rsidRDefault="0089415F" w:rsidP="00DC399C">
            <w:pPr>
              <w:ind w:left="360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89415F">
              <w:rPr>
                <w:rFonts w:ascii="Candara" w:hAnsi="Candara" w:cstheme="minorHAnsi"/>
                <w:sz w:val="20"/>
                <w:szCs w:val="20"/>
                <w:lang w:val="en-GB"/>
              </w:rPr>
              <w:t>Develop draft of recommendation for GPNM</w:t>
            </w:r>
          </w:p>
        </w:tc>
        <w:tc>
          <w:tcPr>
            <w:tcW w:w="2167" w:type="dxa"/>
          </w:tcPr>
          <w:p w:rsidR="00E87833" w:rsidRPr="003611EA" w:rsidRDefault="00DC399C" w:rsidP="00FB78CE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sz w:val="20"/>
                <w:szCs w:val="20"/>
                <w:lang w:val="en-GB"/>
              </w:rPr>
              <w:t>All</w:t>
            </w:r>
          </w:p>
        </w:tc>
      </w:tr>
      <w:tr w:rsidR="00E87833" w:rsidRPr="003611EA" w:rsidTr="00E36F45">
        <w:tc>
          <w:tcPr>
            <w:tcW w:w="1423" w:type="dxa"/>
            <w:shd w:val="clear" w:color="auto" w:fill="DBE5F1" w:themeFill="accent1" w:themeFillTint="33"/>
          </w:tcPr>
          <w:p w:rsidR="00E87833" w:rsidRPr="003611EA" w:rsidRDefault="00DC399C" w:rsidP="0089415F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1</w:t>
            </w:r>
            <w:r w:rsidR="0089415F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4</w:t>
            </w: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:</w:t>
            </w:r>
            <w:r w:rsidR="0089415F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0</w:t>
            </w:r>
            <w:r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0</w:t>
            </w:r>
          </w:p>
        </w:tc>
        <w:tc>
          <w:tcPr>
            <w:tcW w:w="5878" w:type="dxa"/>
            <w:shd w:val="clear" w:color="auto" w:fill="DBE5F1" w:themeFill="accent1" w:themeFillTint="33"/>
          </w:tcPr>
          <w:p w:rsidR="00E87833" w:rsidRPr="003611EA" w:rsidRDefault="0089415F" w:rsidP="00585768">
            <w:pPr>
              <w:jc w:val="center"/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89415F">
              <w:rPr>
                <w:rFonts w:ascii="Candara" w:hAnsi="Candara" w:cstheme="minorHAnsi"/>
                <w:b/>
                <w:color w:val="0070C0"/>
                <w:sz w:val="20"/>
                <w:szCs w:val="20"/>
                <w:lang w:val="en-GB"/>
              </w:rPr>
              <w:t>Adjourn</w:t>
            </w:r>
          </w:p>
        </w:tc>
        <w:tc>
          <w:tcPr>
            <w:tcW w:w="2167" w:type="dxa"/>
            <w:shd w:val="clear" w:color="auto" w:fill="DBE5F1" w:themeFill="accent1" w:themeFillTint="33"/>
          </w:tcPr>
          <w:p w:rsidR="00E87833" w:rsidRPr="003611EA" w:rsidRDefault="00E87833" w:rsidP="00E36F45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</w:tr>
    </w:tbl>
    <w:p w:rsidR="00AA5D74" w:rsidRDefault="00AA5D74"/>
    <w:p w:rsidR="000E651E" w:rsidRDefault="000E651E"/>
    <w:p w:rsidR="0014015B" w:rsidRDefault="0014015B" w:rsidP="00FB3DFF">
      <w:pPr>
        <w:spacing w:after="0" w:line="240" w:lineRule="auto"/>
        <w:ind w:left="2880" w:hanging="2880"/>
        <w:rPr>
          <w:rFonts w:ascii="Candara" w:hAnsi="Candara" w:cstheme="minorHAnsi"/>
          <w:sz w:val="24"/>
          <w:szCs w:val="24"/>
          <w:lang w:val="en-GB"/>
        </w:rPr>
      </w:pPr>
    </w:p>
    <w:p w:rsidR="00063C82" w:rsidRDefault="00063C82" w:rsidP="0053746E">
      <w:pPr>
        <w:spacing w:after="0" w:line="240" w:lineRule="auto"/>
        <w:ind w:left="2880" w:hanging="2880"/>
        <w:rPr>
          <w:rFonts w:ascii="Candara" w:hAnsi="Candara" w:cstheme="minorHAnsi"/>
          <w:sz w:val="24"/>
          <w:szCs w:val="24"/>
          <w:lang w:val="en-GB"/>
        </w:rPr>
      </w:pPr>
      <w:r>
        <w:rPr>
          <w:rFonts w:ascii="Candara" w:hAnsi="Candara" w:cstheme="minorHAnsi"/>
          <w:sz w:val="24"/>
          <w:szCs w:val="24"/>
          <w:lang w:val="en-GB"/>
        </w:rPr>
        <w:tab/>
      </w:r>
      <w:r>
        <w:rPr>
          <w:rFonts w:ascii="Candara" w:hAnsi="Candara" w:cstheme="minorHAnsi"/>
          <w:sz w:val="24"/>
          <w:szCs w:val="24"/>
          <w:lang w:val="en-GB"/>
        </w:rPr>
        <w:tab/>
      </w:r>
    </w:p>
    <w:sectPr w:rsidR="00063C82" w:rsidSect="00CB118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3E7" w:rsidRDefault="002303E7" w:rsidP="002F6B8F">
      <w:pPr>
        <w:spacing w:after="0" w:line="240" w:lineRule="auto"/>
      </w:pPr>
      <w:r>
        <w:separator/>
      </w:r>
    </w:p>
  </w:endnote>
  <w:endnote w:type="continuationSeparator" w:id="0">
    <w:p w:rsidR="002303E7" w:rsidRDefault="002303E7" w:rsidP="002F6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512145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EF122C" w:rsidRDefault="0077739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EF122C">
          <w:instrText xml:space="preserve"> PAGE   \* MERGEFORMAT </w:instrText>
        </w:r>
        <w:r>
          <w:fldChar w:fldCharType="separate"/>
        </w:r>
        <w:r w:rsidR="00341F44">
          <w:rPr>
            <w:noProof/>
          </w:rPr>
          <w:t>2</w:t>
        </w:r>
        <w:r>
          <w:rPr>
            <w:noProof/>
          </w:rPr>
          <w:fldChar w:fldCharType="end"/>
        </w:r>
        <w:r w:rsidR="00EF122C">
          <w:t xml:space="preserve"> | </w:t>
        </w:r>
        <w:r w:rsidR="00EF122C">
          <w:rPr>
            <w:color w:val="808080" w:themeColor="background1" w:themeShade="80"/>
            <w:spacing w:val="60"/>
          </w:rPr>
          <w:t>Page</w:t>
        </w:r>
      </w:p>
    </w:sdtContent>
  </w:sdt>
  <w:p w:rsidR="00EF122C" w:rsidRDefault="00EF12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3E7" w:rsidRDefault="002303E7" w:rsidP="002F6B8F">
      <w:pPr>
        <w:spacing w:after="0" w:line="240" w:lineRule="auto"/>
      </w:pPr>
      <w:r>
        <w:separator/>
      </w:r>
    </w:p>
  </w:footnote>
  <w:footnote w:type="continuationSeparator" w:id="0">
    <w:p w:rsidR="002303E7" w:rsidRDefault="002303E7" w:rsidP="002F6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F4" w:rsidRDefault="00BE7CF4" w:rsidP="00BE7CF4">
    <w:pPr>
      <w:pStyle w:val="Header"/>
      <w:ind w:right="-990"/>
      <w:jc w:val="right"/>
    </w:pPr>
    <w:r>
      <w:rPr>
        <w:noProof/>
      </w:rPr>
      <w:drawing>
        <wp:inline distT="0" distB="0" distL="0" distR="0" wp14:anchorId="5BC4FFFA" wp14:editId="2F9CF9BB">
          <wp:extent cx="908685" cy="859790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685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1960"/>
    <w:multiLevelType w:val="hybridMultilevel"/>
    <w:tmpl w:val="7B9A54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8B548F"/>
    <w:multiLevelType w:val="hybridMultilevel"/>
    <w:tmpl w:val="EBA0F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B4119"/>
    <w:multiLevelType w:val="hybridMultilevel"/>
    <w:tmpl w:val="546E5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5384B"/>
    <w:multiLevelType w:val="hybridMultilevel"/>
    <w:tmpl w:val="EE26C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E2544"/>
    <w:multiLevelType w:val="hybridMultilevel"/>
    <w:tmpl w:val="BEC871D8"/>
    <w:lvl w:ilvl="0" w:tplc="D846B7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2217AC">
      <w:start w:val="165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60A2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D48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20E4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406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C0F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621D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66E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B636436"/>
    <w:multiLevelType w:val="hybridMultilevel"/>
    <w:tmpl w:val="CCCC3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647088"/>
    <w:multiLevelType w:val="hybridMultilevel"/>
    <w:tmpl w:val="B15459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C43D48"/>
    <w:multiLevelType w:val="hybridMultilevel"/>
    <w:tmpl w:val="848ED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3D5A85"/>
    <w:multiLevelType w:val="hybridMultilevel"/>
    <w:tmpl w:val="24E0EA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D441FEE"/>
    <w:multiLevelType w:val="hybridMultilevel"/>
    <w:tmpl w:val="C68C5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9418C"/>
    <w:multiLevelType w:val="hybridMultilevel"/>
    <w:tmpl w:val="EBA814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0"/>
  </w:num>
  <w:num w:numId="5">
    <w:abstractNumId w:val="6"/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8F"/>
    <w:rsid w:val="00015822"/>
    <w:rsid w:val="000167DB"/>
    <w:rsid w:val="00021423"/>
    <w:rsid w:val="000337F4"/>
    <w:rsid w:val="00035639"/>
    <w:rsid w:val="00053FB5"/>
    <w:rsid w:val="00056EC9"/>
    <w:rsid w:val="0006227C"/>
    <w:rsid w:val="00063C82"/>
    <w:rsid w:val="00065173"/>
    <w:rsid w:val="00066DB4"/>
    <w:rsid w:val="00071D7D"/>
    <w:rsid w:val="00074546"/>
    <w:rsid w:val="0008405F"/>
    <w:rsid w:val="000C21E2"/>
    <w:rsid w:val="000C42BA"/>
    <w:rsid w:val="000D56E2"/>
    <w:rsid w:val="000D70B8"/>
    <w:rsid w:val="000D7357"/>
    <w:rsid w:val="000D741D"/>
    <w:rsid w:val="000E3511"/>
    <w:rsid w:val="000E38B9"/>
    <w:rsid w:val="000E5CEF"/>
    <w:rsid w:val="000E651E"/>
    <w:rsid w:val="000F2A11"/>
    <w:rsid w:val="000F3889"/>
    <w:rsid w:val="000F71B4"/>
    <w:rsid w:val="000F7772"/>
    <w:rsid w:val="00100F7C"/>
    <w:rsid w:val="00101BF9"/>
    <w:rsid w:val="0012383F"/>
    <w:rsid w:val="001377D2"/>
    <w:rsid w:val="0014015B"/>
    <w:rsid w:val="001414DD"/>
    <w:rsid w:val="001460BA"/>
    <w:rsid w:val="00150751"/>
    <w:rsid w:val="0015525B"/>
    <w:rsid w:val="001610CB"/>
    <w:rsid w:val="0016393C"/>
    <w:rsid w:val="00185D18"/>
    <w:rsid w:val="00191AEF"/>
    <w:rsid w:val="001A3BD7"/>
    <w:rsid w:val="001A7A8F"/>
    <w:rsid w:val="001B6135"/>
    <w:rsid w:val="001B6358"/>
    <w:rsid w:val="001B7E72"/>
    <w:rsid w:val="001C0ACE"/>
    <w:rsid w:val="001C17ED"/>
    <w:rsid w:val="001C664C"/>
    <w:rsid w:val="001D3F1E"/>
    <w:rsid w:val="001D474A"/>
    <w:rsid w:val="001E138B"/>
    <w:rsid w:val="001E3880"/>
    <w:rsid w:val="001F6D9A"/>
    <w:rsid w:val="00211ABF"/>
    <w:rsid w:val="00211C56"/>
    <w:rsid w:val="00213A26"/>
    <w:rsid w:val="00215A3E"/>
    <w:rsid w:val="002303E7"/>
    <w:rsid w:val="002360EB"/>
    <w:rsid w:val="00241451"/>
    <w:rsid w:val="00245FCD"/>
    <w:rsid w:val="0025713E"/>
    <w:rsid w:val="002576E9"/>
    <w:rsid w:val="0026574A"/>
    <w:rsid w:val="002779A1"/>
    <w:rsid w:val="002A224D"/>
    <w:rsid w:val="002C5FB2"/>
    <w:rsid w:val="002D0DC2"/>
    <w:rsid w:val="002D3049"/>
    <w:rsid w:val="002D7A04"/>
    <w:rsid w:val="002E0147"/>
    <w:rsid w:val="002E04D1"/>
    <w:rsid w:val="002E4B91"/>
    <w:rsid w:val="002F6B8F"/>
    <w:rsid w:val="002F7A9D"/>
    <w:rsid w:val="00311188"/>
    <w:rsid w:val="00314DB4"/>
    <w:rsid w:val="00320D67"/>
    <w:rsid w:val="00322907"/>
    <w:rsid w:val="00323419"/>
    <w:rsid w:val="003248FE"/>
    <w:rsid w:val="00335BD5"/>
    <w:rsid w:val="00341F44"/>
    <w:rsid w:val="00344576"/>
    <w:rsid w:val="003611EA"/>
    <w:rsid w:val="00367738"/>
    <w:rsid w:val="00372551"/>
    <w:rsid w:val="003846F8"/>
    <w:rsid w:val="00384F93"/>
    <w:rsid w:val="003B0D03"/>
    <w:rsid w:val="003B24D5"/>
    <w:rsid w:val="003B5B3B"/>
    <w:rsid w:val="003B5D9A"/>
    <w:rsid w:val="003C3F76"/>
    <w:rsid w:val="003D4EED"/>
    <w:rsid w:val="003D51F8"/>
    <w:rsid w:val="003E28EA"/>
    <w:rsid w:val="003F0BED"/>
    <w:rsid w:val="003F2740"/>
    <w:rsid w:val="00411AD1"/>
    <w:rsid w:val="004129E4"/>
    <w:rsid w:val="00413FFD"/>
    <w:rsid w:val="00423C5D"/>
    <w:rsid w:val="0042470A"/>
    <w:rsid w:val="004323F1"/>
    <w:rsid w:val="004367E8"/>
    <w:rsid w:val="00437B6C"/>
    <w:rsid w:val="00443464"/>
    <w:rsid w:val="004447F4"/>
    <w:rsid w:val="00460DC5"/>
    <w:rsid w:val="00470D49"/>
    <w:rsid w:val="00474EDC"/>
    <w:rsid w:val="00484682"/>
    <w:rsid w:val="00490524"/>
    <w:rsid w:val="00491245"/>
    <w:rsid w:val="00494A52"/>
    <w:rsid w:val="004A5C24"/>
    <w:rsid w:val="004A6557"/>
    <w:rsid w:val="004B446E"/>
    <w:rsid w:val="004B471F"/>
    <w:rsid w:val="004F5A2D"/>
    <w:rsid w:val="00506EDE"/>
    <w:rsid w:val="00512E7C"/>
    <w:rsid w:val="0052027E"/>
    <w:rsid w:val="005310E5"/>
    <w:rsid w:val="00531DD8"/>
    <w:rsid w:val="0053746E"/>
    <w:rsid w:val="00552002"/>
    <w:rsid w:val="00561C19"/>
    <w:rsid w:val="005706C3"/>
    <w:rsid w:val="00577308"/>
    <w:rsid w:val="005775FA"/>
    <w:rsid w:val="00582175"/>
    <w:rsid w:val="0058574A"/>
    <w:rsid w:val="00585768"/>
    <w:rsid w:val="005911BE"/>
    <w:rsid w:val="0059352B"/>
    <w:rsid w:val="005A046D"/>
    <w:rsid w:val="005A3D35"/>
    <w:rsid w:val="005A4273"/>
    <w:rsid w:val="005B1E04"/>
    <w:rsid w:val="005B3699"/>
    <w:rsid w:val="005B5B04"/>
    <w:rsid w:val="005C5EB3"/>
    <w:rsid w:val="005D16DB"/>
    <w:rsid w:val="005D19FF"/>
    <w:rsid w:val="005E79AE"/>
    <w:rsid w:val="005E7B8E"/>
    <w:rsid w:val="005F18EA"/>
    <w:rsid w:val="005F2DDC"/>
    <w:rsid w:val="005F335F"/>
    <w:rsid w:val="005F3483"/>
    <w:rsid w:val="006172B2"/>
    <w:rsid w:val="006216C1"/>
    <w:rsid w:val="00621DB4"/>
    <w:rsid w:val="00625ED9"/>
    <w:rsid w:val="00632847"/>
    <w:rsid w:val="00643A75"/>
    <w:rsid w:val="006629F9"/>
    <w:rsid w:val="00667EC4"/>
    <w:rsid w:val="00672AB6"/>
    <w:rsid w:val="00681471"/>
    <w:rsid w:val="00683C00"/>
    <w:rsid w:val="006968DD"/>
    <w:rsid w:val="006A5A8B"/>
    <w:rsid w:val="006B47B8"/>
    <w:rsid w:val="006B4C70"/>
    <w:rsid w:val="006B68E9"/>
    <w:rsid w:val="006C0EC3"/>
    <w:rsid w:val="006C3575"/>
    <w:rsid w:val="006C4DC5"/>
    <w:rsid w:val="006C4FA3"/>
    <w:rsid w:val="006C6AF7"/>
    <w:rsid w:val="006D1FCA"/>
    <w:rsid w:val="006E3C2D"/>
    <w:rsid w:val="006F40B9"/>
    <w:rsid w:val="00703860"/>
    <w:rsid w:val="00722390"/>
    <w:rsid w:val="00734CF0"/>
    <w:rsid w:val="007540F7"/>
    <w:rsid w:val="00777398"/>
    <w:rsid w:val="00790D68"/>
    <w:rsid w:val="00790E20"/>
    <w:rsid w:val="007A01C0"/>
    <w:rsid w:val="007C18FD"/>
    <w:rsid w:val="007C6704"/>
    <w:rsid w:val="007C6E95"/>
    <w:rsid w:val="007E1F7A"/>
    <w:rsid w:val="007E55CC"/>
    <w:rsid w:val="007F2E3F"/>
    <w:rsid w:val="007F3F6E"/>
    <w:rsid w:val="0080481D"/>
    <w:rsid w:val="0081343D"/>
    <w:rsid w:val="00823F76"/>
    <w:rsid w:val="00831EF5"/>
    <w:rsid w:val="00832B27"/>
    <w:rsid w:val="008355D1"/>
    <w:rsid w:val="00842E9C"/>
    <w:rsid w:val="008430ED"/>
    <w:rsid w:val="008449EE"/>
    <w:rsid w:val="0084575A"/>
    <w:rsid w:val="008460B1"/>
    <w:rsid w:val="008654F4"/>
    <w:rsid w:val="00872A8E"/>
    <w:rsid w:val="0088247D"/>
    <w:rsid w:val="0089415F"/>
    <w:rsid w:val="00894E75"/>
    <w:rsid w:val="00897743"/>
    <w:rsid w:val="008A06B0"/>
    <w:rsid w:val="008A33DF"/>
    <w:rsid w:val="008B3D76"/>
    <w:rsid w:val="008B61F8"/>
    <w:rsid w:val="008D39C5"/>
    <w:rsid w:val="008D5C7C"/>
    <w:rsid w:val="008D6864"/>
    <w:rsid w:val="00911757"/>
    <w:rsid w:val="00912074"/>
    <w:rsid w:val="009371F5"/>
    <w:rsid w:val="0094762C"/>
    <w:rsid w:val="00957E86"/>
    <w:rsid w:val="00963D64"/>
    <w:rsid w:val="00965D7E"/>
    <w:rsid w:val="00965FA5"/>
    <w:rsid w:val="00967635"/>
    <w:rsid w:val="00986A80"/>
    <w:rsid w:val="009A230F"/>
    <w:rsid w:val="009A53BC"/>
    <w:rsid w:val="009A657C"/>
    <w:rsid w:val="009A7D5D"/>
    <w:rsid w:val="009B4E7B"/>
    <w:rsid w:val="009C3B45"/>
    <w:rsid w:val="009C5449"/>
    <w:rsid w:val="009D51B6"/>
    <w:rsid w:val="009E05DF"/>
    <w:rsid w:val="009E4715"/>
    <w:rsid w:val="009E6556"/>
    <w:rsid w:val="00A16FB0"/>
    <w:rsid w:val="00A22060"/>
    <w:rsid w:val="00A352F4"/>
    <w:rsid w:val="00A43F0A"/>
    <w:rsid w:val="00A51AAF"/>
    <w:rsid w:val="00A622F0"/>
    <w:rsid w:val="00A64D37"/>
    <w:rsid w:val="00A748E4"/>
    <w:rsid w:val="00A90424"/>
    <w:rsid w:val="00A95E62"/>
    <w:rsid w:val="00AA4FCD"/>
    <w:rsid w:val="00AA5D74"/>
    <w:rsid w:val="00AA6172"/>
    <w:rsid w:val="00AB7B24"/>
    <w:rsid w:val="00AC10E4"/>
    <w:rsid w:val="00AD023C"/>
    <w:rsid w:val="00AD1908"/>
    <w:rsid w:val="00AE1CFD"/>
    <w:rsid w:val="00B0156A"/>
    <w:rsid w:val="00B038BE"/>
    <w:rsid w:val="00B04B28"/>
    <w:rsid w:val="00B07B85"/>
    <w:rsid w:val="00B26B1D"/>
    <w:rsid w:val="00B26F7F"/>
    <w:rsid w:val="00B2709D"/>
    <w:rsid w:val="00B46729"/>
    <w:rsid w:val="00B533D2"/>
    <w:rsid w:val="00B600D0"/>
    <w:rsid w:val="00B858C3"/>
    <w:rsid w:val="00B901F0"/>
    <w:rsid w:val="00B9190B"/>
    <w:rsid w:val="00B93CC9"/>
    <w:rsid w:val="00BA2D65"/>
    <w:rsid w:val="00BA4448"/>
    <w:rsid w:val="00BA6EB3"/>
    <w:rsid w:val="00BC154D"/>
    <w:rsid w:val="00BD1B26"/>
    <w:rsid w:val="00BD6B8E"/>
    <w:rsid w:val="00BE7CF4"/>
    <w:rsid w:val="00BF2142"/>
    <w:rsid w:val="00BF30F1"/>
    <w:rsid w:val="00BF7BA0"/>
    <w:rsid w:val="00C12F37"/>
    <w:rsid w:val="00C33E51"/>
    <w:rsid w:val="00C51539"/>
    <w:rsid w:val="00C522C2"/>
    <w:rsid w:val="00C5470B"/>
    <w:rsid w:val="00C64ACC"/>
    <w:rsid w:val="00C90642"/>
    <w:rsid w:val="00CA12D8"/>
    <w:rsid w:val="00CA364E"/>
    <w:rsid w:val="00CB1184"/>
    <w:rsid w:val="00CC4B2C"/>
    <w:rsid w:val="00CC692E"/>
    <w:rsid w:val="00CD55B0"/>
    <w:rsid w:val="00CE6CC5"/>
    <w:rsid w:val="00D10056"/>
    <w:rsid w:val="00D12740"/>
    <w:rsid w:val="00D17E73"/>
    <w:rsid w:val="00D21A15"/>
    <w:rsid w:val="00D36534"/>
    <w:rsid w:val="00D37DC4"/>
    <w:rsid w:val="00D43025"/>
    <w:rsid w:val="00D44B22"/>
    <w:rsid w:val="00D5330A"/>
    <w:rsid w:val="00D540C2"/>
    <w:rsid w:val="00D64AFA"/>
    <w:rsid w:val="00D67355"/>
    <w:rsid w:val="00D749E3"/>
    <w:rsid w:val="00D95424"/>
    <w:rsid w:val="00D975D4"/>
    <w:rsid w:val="00DA6547"/>
    <w:rsid w:val="00DC399C"/>
    <w:rsid w:val="00DD4AFC"/>
    <w:rsid w:val="00DE0956"/>
    <w:rsid w:val="00E05F05"/>
    <w:rsid w:val="00E06908"/>
    <w:rsid w:val="00E16565"/>
    <w:rsid w:val="00E23C07"/>
    <w:rsid w:val="00E24213"/>
    <w:rsid w:val="00E37F98"/>
    <w:rsid w:val="00E44EEC"/>
    <w:rsid w:val="00E44F64"/>
    <w:rsid w:val="00E46133"/>
    <w:rsid w:val="00E47B69"/>
    <w:rsid w:val="00E47B6B"/>
    <w:rsid w:val="00E567DF"/>
    <w:rsid w:val="00E71D8C"/>
    <w:rsid w:val="00E7253B"/>
    <w:rsid w:val="00E73EBA"/>
    <w:rsid w:val="00E74418"/>
    <w:rsid w:val="00E765BA"/>
    <w:rsid w:val="00E80669"/>
    <w:rsid w:val="00E86FB7"/>
    <w:rsid w:val="00E87833"/>
    <w:rsid w:val="00E95013"/>
    <w:rsid w:val="00EA070C"/>
    <w:rsid w:val="00EA2E7E"/>
    <w:rsid w:val="00EA3896"/>
    <w:rsid w:val="00EA4D1B"/>
    <w:rsid w:val="00EB5281"/>
    <w:rsid w:val="00EC17A2"/>
    <w:rsid w:val="00EC320C"/>
    <w:rsid w:val="00EC5406"/>
    <w:rsid w:val="00ED1C6A"/>
    <w:rsid w:val="00ED712F"/>
    <w:rsid w:val="00EE0694"/>
    <w:rsid w:val="00EF1077"/>
    <w:rsid w:val="00EF122C"/>
    <w:rsid w:val="00EF2517"/>
    <w:rsid w:val="00EF5A9B"/>
    <w:rsid w:val="00EF5F63"/>
    <w:rsid w:val="00EF6F3D"/>
    <w:rsid w:val="00F01FCC"/>
    <w:rsid w:val="00F02786"/>
    <w:rsid w:val="00F04EA9"/>
    <w:rsid w:val="00F13086"/>
    <w:rsid w:val="00F21412"/>
    <w:rsid w:val="00F2379E"/>
    <w:rsid w:val="00F23E67"/>
    <w:rsid w:val="00F36527"/>
    <w:rsid w:val="00F467D0"/>
    <w:rsid w:val="00F7677F"/>
    <w:rsid w:val="00F777E6"/>
    <w:rsid w:val="00F77F98"/>
    <w:rsid w:val="00F82779"/>
    <w:rsid w:val="00F92E02"/>
    <w:rsid w:val="00F9607A"/>
    <w:rsid w:val="00FA0FBB"/>
    <w:rsid w:val="00FA4C44"/>
    <w:rsid w:val="00FB1458"/>
    <w:rsid w:val="00FB3DFF"/>
    <w:rsid w:val="00FB6DE1"/>
    <w:rsid w:val="00FB78CE"/>
    <w:rsid w:val="00FC0889"/>
    <w:rsid w:val="00FD6476"/>
    <w:rsid w:val="00FD6E21"/>
    <w:rsid w:val="00FF1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F6B8F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2F6B8F"/>
    <w:rPr>
      <w:rFonts w:ascii="Times New Roman" w:eastAsia="SimSu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6B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6B8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F6B8F"/>
    <w:rPr>
      <w:vertAlign w:val="superscript"/>
    </w:rPr>
  </w:style>
  <w:style w:type="paragraph" w:customStyle="1" w:styleId="Body1">
    <w:name w:val="Body 1"/>
    <w:rsid w:val="00A51AAF"/>
    <w:pPr>
      <w:spacing w:after="0" w:line="240" w:lineRule="auto"/>
      <w:outlineLvl w:val="0"/>
    </w:pPr>
    <w:rPr>
      <w:rFonts w:ascii="Times New Roman" w:eastAsia="Arial Unicode MS" w:hAnsi="Times New Roman" w:cs="Times New Roman"/>
      <w:color w:val="000000"/>
      <w:sz w:val="20"/>
      <w:szCs w:val="20"/>
      <w:u w:color="000000"/>
      <w:lang w:val="fr-FR" w:eastAsia="fr-FR"/>
    </w:rPr>
  </w:style>
  <w:style w:type="character" w:customStyle="1" w:styleId="apple-converted-space">
    <w:name w:val="apple-converted-space"/>
    <w:basedOn w:val="DefaultParagraphFont"/>
    <w:rsid w:val="003B24D5"/>
  </w:style>
  <w:style w:type="paragraph" w:styleId="ListParagraph">
    <w:name w:val="List Paragraph"/>
    <w:basedOn w:val="Normal"/>
    <w:uiPriority w:val="34"/>
    <w:qFormat/>
    <w:rsid w:val="00E165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5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B3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775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75FA"/>
    <w:pPr>
      <w:spacing w:line="240" w:lineRule="auto"/>
    </w:pPr>
    <w:rPr>
      <w:sz w:val="20"/>
      <w:szCs w:val="25"/>
      <w:lang w:val="en-GB" w:bidi="th-TH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75FA"/>
    <w:rPr>
      <w:sz w:val="20"/>
      <w:szCs w:val="25"/>
      <w:lang w:val="en-GB" w:bidi="th-TH"/>
    </w:rPr>
  </w:style>
  <w:style w:type="paragraph" w:styleId="Footer">
    <w:name w:val="footer"/>
    <w:basedOn w:val="Normal"/>
    <w:link w:val="FooterChar"/>
    <w:uiPriority w:val="99"/>
    <w:unhideWhenUsed/>
    <w:rsid w:val="00AD19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9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956"/>
    <w:rPr>
      <w:b/>
      <w:bCs/>
      <w:szCs w:val="20"/>
      <w:lang w:val="en-US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956"/>
    <w:rPr>
      <w:b/>
      <w:bCs/>
      <w:sz w:val="20"/>
      <w:szCs w:val="20"/>
      <w:lang w:val="en-GB" w:bidi="th-TH"/>
    </w:rPr>
  </w:style>
  <w:style w:type="table" w:styleId="TableGrid">
    <w:name w:val="Table Grid"/>
    <w:basedOn w:val="TableNormal"/>
    <w:uiPriority w:val="59"/>
    <w:rsid w:val="00F960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F6B8F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2F6B8F"/>
    <w:rPr>
      <w:rFonts w:ascii="Times New Roman" w:eastAsia="SimSu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6B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6B8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F6B8F"/>
    <w:rPr>
      <w:vertAlign w:val="superscript"/>
    </w:rPr>
  </w:style>
  <w:style w:type="paragraph" w:customStyle="1" w:styleId="Body1">
    <w:name w:val="Body 1"/>
    <w:rsid w:val="00A51AAF"/>
    <w:pPr>
      <w:spacing w:after="0" w:line="240" w:lineRule="auto"/>
      <w:outlineLvl w:val="0"/>
    </w:pPr>
    <w:rPr>
      <w:rFonts w:ascii="Times New Roman" w:eastAsia="Arial Unicode MS" w:hAnsi="Times New Roman" w:cs="Times New Roman"/>
      <w:color w:val="000000"/>
      <w:sz w:val="20"/>
      <w:szCs w:val="20"/>
      <w:u w:color="000000"/>
      <w:lang w:val="fr-FR" w:eastAsia="fr-FR"/>
    </w:rPr>
  </w:style>
  <w:style w:type="character" w:customStyle="1" w:styleId="apple-converted-space">
    <w:name w:val="apple-converted-space"/>
    <w:basedOn w:val="DefaultParagraphFont"/>
    <w:rsid w:val="003B24D5"/>
  </w:style>
  <w:style w:type="paragraph" w:styleId="ListParagraph">
    <w:name w:val="List Paragraph"/>
    <w:basedOn w:val="Normal"/>
    <w:uiPriority w:val="34"/>
    <w:qFormat/>
    <w:rsid w:val="00E165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5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B3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775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75FA"/>
    <w:pPr>
      <w:spacing w:line="240" w:lineRule="auto"/>
    </w:pPr>
    <w:rPr>
      <w:sz w:val="20"/>
      <w:szCs w:val="25"/>
      <w:lang w:val="en-GB" w:bidi="th-TH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75FA"/>
    <w:rPr>
      <w:sz w:val="20"/>
      <w:szCs w:val="25"/>
      <w:lang w:val="en-GB" w:bidi="th-TH"/>
    </w:rPr>
  </w:style>
  <w:style w:type="paragraph" w:styleId="Footer">
    <w:name w:val="footer"/>
    <w:basedOn w:val="Normal"/>
    <w:link w:val="FooterChar"/>
    <w:uiPriority w:val="99"/>
    <w:unhideWhenUsed/>
    <w:rsid w:val="00AD19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9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956"/>
    <w:rPr>
      <w:b/>
      <w:bCs/>
      <w:szCs w:val="20"/>
      <w:lang w:val="en-US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956"/>
    <w:rPr>
      <w:b/>
      <w:bCs/>
      <w:sz w:val="20"/>
      <w:szCs w:val="20"/>
      <w:lang w:val="en-GB" w:bidi="th-TH"/>
    </w:rPr>
  </w:style>
  <w:style w:type="table" w:styleId="TableGrid">
    <w:name w:val="Table Grid"/>
    <w:basedOn w:val="TableNormal"/>
    <w:uiPriority w:val="59"/>
    <w:rsid w:val="00F960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1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8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1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39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6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32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4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ED4A6-5136-44EE-9E1B-4EF8784D3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UFZ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Birguy Lamizana</dc:creator>
  <cp:lastModifiedBy>Petter Malvik</cp:lastModifiedBy>
  <cp:revision>2</cp:revision>
  <cp:lastPrinted>2014-12-03T19:39:00Z</cp:lastPrinted>
  <dcterms:created xsi:type="dcterms:W3CDTF">2016-08-26T08:42:00Z</dcterms:created>
  <dcterms:modified xsi:type="dcterms:W3CDTF">2016-08-26T08:42:00Z</dcterms:modified>
</cp:coreProperties>
</file>