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DD5" w:rsidRPr="00461406" w:rsidRDefault="00FA4365" w:rsidP="004C3DD5">
      <w:pPr>
        <w:jc w:val="center"/>
        <w:rPr>
          <w:rFonts w:ascii="Tahoma" w:hAnsi="Tahoma" w:cs="Tahoma"/>
          <w:b/>
          <w:lang w:val="es-SV"/>
        </w:rPr>
      </w:pPr>
      <w:bookmarkStart w:id="0" w:name="_GoBack"/>
      <w:bookmarkEnd w:id="0"/>
      <w:r w:rsidRPr="00461406">
        <w:rPr>
          <w:rFonts w:ascii="Tahoma" w:hAnsi="Tahoma" w:cs="Tahoma"/>
          <w:b/>
          <w:lang w:val="es-SV"/>
        </w:rPr>
        <w:t>DOCUMENTO DE POSICION DE EL SALVADOR</w:t>
      </w:r>
      <w:r w:rsidR="00050968" w:rsidRPr="00461406">
        <w:rPr>
          <w:rFonts w:ascii="Tahoma" w:hAnsi="Tahoma" w:cs="Tahoma"/>
          <w:b/>
          <w:lang w:val="es-SV"/>
        </w:rPr>
        <w:t xml:space="preserve"> SOBRE VIABILIDAD DE UN </w:t>
      </w:r>
    </w:p>
    <w:p w:rsidR="000E0332" w:rsidRPr="00461406" w:rsidRDefault="00050968" w:rsidP="004C3DD5">
      <w:pPr>
        <w:jc w:val="center"/>
        <w:rPr>
          <w:rFonts w:ascii="Tahoma" w:hAnsi="Tahoma" w:cs="Tahoma"/>
          <w:b/>
          <w:lang w:val="es-SV"/>
        </w:rPr>
      </w:pPr>
      <w:r w:rsidRPr="00461406">
        <w:rPr>
          <w:rFonts w:ascii="Tahoma" w:hAnsi="Tahoma" w:cs="Tahoma"/>
          <w:b/>
          <w:lang w:val="es-SV"/>
        </w:rPr>
        <w:t>PACTO GLOBAL SOBRE MEDIO AMBIENTE</w:t>
      </w:r>
    </w:p>
    <w:p w:rsidR="00050968" w:rsidRPr="00461406" w:rsidRDefault="00050968" w:rsidP="004C3DD5">
      <w:pPr>
        <w:pStyle w:val="FirstParagraph"/>
        <w:jc w:val="center"/>
        <w:rPr>
          <w:rFonts w:ascii="Tahoma" w:hAnsi="Tahoma" w:cs="Tahoma"/>
          <w:b/>
          <w:sz w:val="22"/>
          <w:szCs w:val="22"/>
          <w:lang w:val="es-SV"/>
        </w:rPr>
      </w:pPr>
    </w:p>
    <w:p w:rsidR="00050968" w:rsidRPr="00B814B6" w:rsidRDefault="00504792" w:rsidP="000F47BD">
      <w:pPr>
        <w:pStyle w:val="FirstParagraph"/>
        <w:jc w:val="both"/>
        <w:rPr>
          <w:rFonts w:ascii="Tahoma" w:hAnsi="Tahoma" w:cs="Tahoma"/>
          <w:sz w:val="22"/>
          <w:szCs w:val="22"/>
          <w:lang w:val="es-SV"/>
        </w:rPr>
      </w:pPr>
      <w:r w:rsidRPr="00B814B6">
        <w:rPr>
          <w:rFonts w:ascii="Tahoma" w:hAnsi="Tahoma" w:cs="Tahoma"/>
          <w:sz w:val="22"/>
          <w:szCs w:val="22"/>
          <w:lang w:val="es-SV"/>
        </w:rPr>
        <w:t xml:space="preserve">El Salvador </w:t>
      </w:r>
      <w:r w:rsidR="00050968" w:rsidRPr="00B814B6">
        <w:rPr>
          <w:rFonts w:ascii="Tahoma" w:hAnsi="Tahoma" w:cs="Tahoma"/>
          <w:sz w:val="22"/>
          <w:szCs w:val="22"/>
          <w:lang w:val="es-SV"/>
        </w:rPr>
        <w:t>apoya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 xml:space="preserve">la idea que la Asamblea General inicie un proceso de </w:t>
      </w:r>
      <w:r w:rsidR="00B814B6" w:rsidRPr="00B814B6">
        <w:rPr>
          <w:rFonts w:ascii="Tahoma" w:hAnsi="Tahoma" w:cs="Tahoma"/>
          <w:sz w:val="22"/>
          <w:szCs w:val="22"/>
          <w:lang w:val="es-SV"/>
        </w:rPr>
        <w:t>negociación</w:t>
      </w:r>
      <w:r w:rsidRPr="00B814B6">
        <w:rPr>
          <w:rFonts w:ascii="Tahoma" w:hAnsi="Tahoma" w:cs="Tahoma"/>
          <w:sz w:val="22"/>
          <w:szCs w:val="22"/>
          <w:lang w:val="es-SV"/>
        </w:rPr>
        <w:t xml:space="preserve"> para un documento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vinculante que recoja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principios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generales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transversales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en derecho internacional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ambiental</w:t>
      </w:r>
      <w:r w:rsidR="00050968" w:rsidRPr="00B814B6">
        <w:rPr>
          <w:rFonts w:ascii="Tahoma" w:hAnsi="Tahoma" w:cs="Tahoma"/>
          <w:sz w:val="22"/>
          <w:szCs w:val="22"/>
          <w:lang w:val="es-SV"/>
        </w:rPr>
        <w:t xml:space="preserve">. Asimismo, respalda la </w:t>
      </w:r>
      <w:r w:rsidR="00B814B6" w:rsidRPr="00B814B6">
        <w:rPr>
          <w:rFonts w:ascii="Tahoma" w:hAnsi="Tahoma" w:cs="Tahoma"/>
          <w:sz w:val="22"/>
          <w:szCs w:val="22"/>
          <w:lang w:val="es-SV"/>
        </w:rPr>
        <w:t>valoración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del Secretario General, según su reporte A/73/419 </w:t>
      </w:r>
      <w:r w:rsidRPr="00B814B6">
        <w:rPr>
          <w:rFonts w:ascii="Tahoma" w:hAnsi="Tahoma" w:cs="Tahoma"/>
          <w:sz w:val="22"/>
          <w:szCs w:val="22"/>
          <w:lang w:val="es-SV"/>
        </w:rPr>
        <w:t xml:space="preserve">con respecto a la </w:t>
      </w:r>
      <w:r w:rsidR="00B814B6" w:rsidRPr="00B814B6">
        <w:rPr>
          <w:rFonts w:ascii="Tahoma" w:hAnsi="Tahoma" w:cs="Tahoma"/>
          <w:sz w:val="22"/>
          <w:szCs w:val="22"/>
          <w:lang w:val="es-SV"/>
        </w:rPr>
        <w:t>dispersión</w:t>
      </w:r>
      <w:r w:rsidRPr="00B814B6">
        <w:rPr>
          <w:rFonts w:ascii="Tahoma" w:hAnsi="Tahoma" w:cs="Tahoma"/>
          <w:sz w:val="22"/>
          <w:szCs w:val="22"/>
          <w:lang w:val="es-SV"/>
        </w:rPr>
        <w:t xml:space="preserve"> existente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en la arquitectura legal ambiental a nivel global</w:t>
      </w:r>
      <w:r w:rsidR="00050968" w:rsidRPr="00B814B6">
        <w:rPr>
          <w:rFonts w:ascii="Tahoma" w:hAnsi="Tahoma" w:cs="Tahoma"/>
          <w:sz w:val="22"/>
          <w:szCs w:val="22"/>
          <w:lang w:val="es-SV"/>
        </w:rPr>
        <w:t xml:space="preserve">. </w:t>
      </w:r>
    </w:p>
    <w:p w:rsidR="00504792" w:rsidRPr="00B814B6" w:rsidRDefault="00B814B6" w:rsidP="000F47BD">
      <w:pPr>
        <w:pStyle w:val="FirstParagraph"/>
        <w:jc w:val="both"/>
        <w:rPr>
          <w:rFonts w:ascii="Tahoma" w:hAnsi="Tahoma" w:cs="Tahoma"/>
          <w:sz w:val="22"/>
          <w:szCs w:val="22"/>
          <w:lang w:val="es-SV"/>
        </w:rPr>
      </w:pPr>
      <w:r>
        <w:rPr>
          <w:rFonts w:ascii="Tahoma" w:hAnsi="Tahoma" w:cs="Tahoma"/>
          <w:sz w:val="22"/>
          <w:szCs w:val="22"/>
          <w:lang w:val="es-SV"/>
        </w:rPr>
        <w:t xml:space="preserve">Como se acaba de mencionar, 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>El Salvado</w:t>
      </w:r>
      <w:r w:rsidR="00CC6042" w:rsidRPr="00B814B6">
        <w:rPr>
          <w:rFonts w:ascii="Tahoma" w:hAnsi="Tahoma" w:cs="Tahoma"/>
          <w:sz w:val="22"/>
          <w:szCs w:val="22"/>
          <w:lang w:val="es-SV"/>
        </w:rPr>
        <w:t>r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estaría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 xml:space="preserve"> a favor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de un instrumento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vinculante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>. No obstante, y tomando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>en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consideración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 xml:space="preserve"> </w:t>
      </w:r>
      <w:r>
        <w:rPr>
          <w:rFonts w:ascii="Tahoma" w:hAnsi="Tahoma" w:cs="Tahoma"/>
          <w:sz w:val="22"/>
          <w:szCs w:val="22"/>
          <w:lang w:val="es-SV"/>
        </w:rPr>
        <w:t>la necesidad de consenso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,</w:t>
      </w:r>
      <w:r>
        <w:rPr>
          <w:rFonts w:ascii="Tahoma" w:hAnsi="Tahoma" w:cs="Tahoma"/>
          <w:sz w:val="22"/>
          <w:szCs w:val="22"/>
          <w:lang w:val="es-SV"/>
        </w:rPr>
        <w:t xml:space="preserve"> estaría </w:t>
      </w:r>
      <w:r w:rsidRPr="00B814B6">
        <w:rPr>
          <w:rFonts w:ascii="Tahoma" w:hAnsi="Tahoma" w:cs="Tahoma"/>
          <w:sz w:val="22"/>
          <w:szCs w:val="22"/>
          <w:lang w:val="es-SV"/>
        </w:rPr>
        <w:t>también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 xml:space="preserve"> a f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avor de </w:t>
      </w:r>
      <w:r>
        <w:rPr>
          <w:rFonts w:ascii="Tahoma" w:hAnsi="Tahoma" w:cs="Tahoma"/>
          <w:sz w:val="22"/>
          <w:szCs w:val="22"/>
          <w:lang w:val="es-SV"/>
        </w:rPr>
        <w:t xml:space="preserve">un documento no vinculante; pero que llene los vacios existentes, bajo la forma de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una </w:t>
      </w:r>
      <w:r>
        <w:rPr>
          <w:rFonts w:ascii="Tahoma" w:hAnsi="Tahoma" w:cs="Tahoma"/>
          <w:sz w:val="22"/>
          <w:szCs w:val="22"/>
          <w:lang w:val="es-SV"/>
        </w:rPr>
        <w:t>Declaración que contenga un procedimiento de seguimiento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.</w:t>
      </w:r>
      <w:r>
        <w:rPr>
          <w:rFonts w:ascii="Tahoma" w:hAnsi="Tahoma" w:cs="Tahoma"/>
          <w:sz w:val="22"/>
          <w:szCs w:val="22"/>
          <w:lang w:val="es-SV"/>
        </w:rPr>
        <w:t xml:space="preserve"> El Salvador 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 xml:space="preserve">considera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favorable </w:t>
      </w:r>
      <w:r>
        <w:rPr>
          <w:rFonts w:ascii="Tahoma" w:hAnsi="Tahoma" w:cs="Tahoma"/>
          <w:sz w:val="22"/>
          <w:szCs w:val="22"/>
          <w:lang w:val="es-SV"/>
        </w:rPr>
        <w:t>establecer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</w:t>
      </w:r>
      <w:r>
        <w:rPr>
          <w:rFonts w:ascii="Tahoma" w:hAnsi="Tahoma" w:cs="Tahoma"/>
          <w:sz w:val="22"/>
          <w:szCs w:val="22"/>
          <w:lang w:val="es-SV"/>
        </w:rPr>
        <w:t>definicion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es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universales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sobre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principios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generales de derecho internacional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ambiental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 xml:space="preserve">, ya que </w:t>
      </w:r>
      <w:r>
        <w:rPr>
          <w:rFonts w:ascii="Tahoma" w:hAnsi="Tahoma" w:cs="Tahoma"/>
          <w:sz w:val="22"/>
          <w:szCs w:val="22"/>
          <w:lang w:val="es-SV"/>
        </w:rPr>
        <w:t xml:space="preserve">la ambigüedad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en las definiciones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actuales</w:t>
      </w:r>
      <w:r>
        <w:rPr>
          <w:rFonts w:ascii="Tahoma" w:hAnsi="Tahoma" w:cs="Tahoma"/>
          <w:sz w:val="22"/>
          <w:szCs w:val="22"/>
          <w:lang w:val="es-SV"/>
        </w:rPr>
        <w:t xml:space="preserve"> no es beneficiosa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.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CC6042" w:rsidRPr="00B814B6">
        <w:rPr>
          <w:rFonts w:ascii="Tahoma" w:hAnsi="Tahoma" w:cs="Tahoma"/>
          <w:sz w:val="22"/>
          <w:szCs w:val="22"/>
          <w:lang w:val="es-SV"/>
        </w:rPr>
        <w:t>Se co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>nsider</w:t>
      </w:r>
      <w:r w:rsidR="00CC6042" w:rsidRPr="00B814B6">
        <w:rPr>
          <w:rFonts w:ascii="Tahoma" w:hAnsi="Tahoma" w:cs="Tahoma"/>
          <w:sz w:val="22"/>
          <w:szCs w:val="22"/>
          <w:lang w:val="es-SV"/>
        </w:rPr>
        <w:t>a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>importante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contar con un Pacto Global </w:t>
      </w:r>
      <w:r>
        <w:rPr>
          <w:rFonts w:ascii="Tahoma" w:hAnsi="Tahoma" w:cs="Tahoma"/>
          <w:sz w:val="22"/>
          <w:szCs w:val="22"/>
          <w:lang w:val="es-SV"/>
        </w:rPr>
        <w:t>que contenga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principios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generales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aplicables a todos los instrumentos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internacionales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en derecho internacional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ambiental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ya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existentes y futuros.</w:t>
      </w:r>
    </w:p>
    <w:p w:rsidR="00504792" w:rsidRPr="00B814B6" w:rsidRDefault="00CC6042" w:rsidP="000F47BD">
      <w:pPr>
        <w:pStyle w:val="BodyText"/>
        <w:jc w:val="both"/>
        <w:rPr>
          <w:rFonts w:ascii="Tahoma" w:hAnsi="Tahoma" w:cs="Tahoma"/>
          <w:sz w:val="22"/>
          <w:szCs w:val="22"/>
          <w:lang w:val="es-SV"/>
        </w:rPr>
      </w:pPr>
      <w:r w:rsidRPr="00B814B6">
        <w:rPr>
          <w:rFonts w:ascii="Tahoma" w:hAnsi="Tahoma" w:cs="Tahoma"/>
          <w:sz w:val="22"/>
          <w:szCs w:val="22"/>
          <w:lang w:val="es-SV"/>
        </w:rPr>
        <w:t xml:space="preserve">Para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El Salvador</w:t>
      </w:r>
      <w:r w:rsidR="00B814B6">
        <w:rPr>
          <w:rFonts w:ascii="Tahoma" w:hAnsi="Tahoma" w:cs="Tahoma"/>
          <w:sz w:val="22"/>
          <w:szCs w:val="22"/>
          <w:lang w:val="es-SV"/>
        </w:rPr>
        <w:t>,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 xml:space="preserve">es 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>importante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que la R</w:t>
      </w:r>
      <w:r w:rsidR="00B814B6" w:rsidRPr="00B814B6">
        <w:rPr>
          <w:rFonts w:ascii="Tahoma" w:hAnsi="Tahoma" w:cs="Tahoma"/>
          <w:sz w:val="22"/>
          <w:szCs w:val="22"/>
          <w:lang w:val="es-SV"/>
        </w:rPr>
        <w:t>atificación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de un hipotético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Pacto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, una vez haya sido negociado intergubernamentalmente, implique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la </w:t>
      </w:r>
      <w:r w:rsidR="00B814B6" w:rsidRPr="00B814B6">
        <w:rPr>
          <w:rFonts w:ascii="Tahoma" w:hAnsi="Tahoma" w:cs="Tahoma"/>
          <w:sz w:val="22"/>
          <w:szCs w:val="22"/>
          <w:lang w:val="es-SV"/>
        </w:rPr>
        <w:t>obligación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del Estado </w:t>
      </w:r>
      <w:r w:rsidR="00B814B6" w:rsidRPr="00B814B6">
        <w:rPr>
          <w:rFonts w:ascii="Tahoma" w:hAnsi="Tahoma" w:cs="Tahoma"/>
          <w:sz w:val="22"/>
          <w:szCs w:val="22"/>
          <w:lang w:val="es-SV"/>
        </w:rPr>
        <w:t>ratificarte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del Pacto a aplicar los principios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generales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contenidos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en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él, en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todos los instrumentos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B814B6" w:rsidRPr="00B814B6">
        <w:rPr>
          <w:rFonts w:ascii="Tahoma" w:hAnsi="Tahoma" w:cs="Tahoma"/>
          <w:sz w:val="22"/>
          <w:szCs w:val="22"/>
          <w:lang w:val="es-SV"/>
        </w:rPr>
        <w:t>temáticos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de los que ese mismo Estado ya sea Parte o que ratifique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en el 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>futuro. Este elemento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B814B6" w:rsidRPr="00B814B6">
        <w:rPr>
          <w:rFonts w:ascii="Tahoma" w:hAnsi="Tahoma" w:cs="Tahoma"/>
          <w:sz w:val="22"/>
          <w:szCs w:val="22"/>
          <w:lang w:val="es-SV"/>
        </w:rPr>
        <w:t>tendría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 xml:space="preserve"> que quedar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>establecido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en el texto del P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>acto, ya que l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a </w:t>
      </w:r>
      <w:r w:rsidR="00B814B6" w:rsidRPr="00B814B6">
        <w:rPr>
          <w:rFonts w:ascii="Tahoma" w:hAnsi="Tahoma" w:cs="Tahoma"/>
          <w:sz w:val="22"/>
          <w:szCs w:val="22"/>
          <w:lang w:val="es-SV"/>
        </w:rPr>
        <w:t>aplicación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de principios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definidos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aplicables a los instrumentos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ambientales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existentes y futuros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permitiría la implementación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efectiva del </w:t>
      </w:r>
      <w:r w:rsidR="00E7142F" w:rsidRPr="00B814B6">
        <w:rPr>
          <w:rFonts w:ascii="Tahoma" w:hAnsi="Tahoma" w:cs="Tahoma"/>
          <w:sz w:val="22"/>
          <w:szCs w:val="22"/>
          <w:lang w:val="es-SV"/>
        </w:rPr>
        <w:t>mismo.</w:t>
      </w:r>
    </w:p>
    <w:p w:rsidR="00125218" w:rsidRDefault="008C14C6" w:rsidP="000F47BD">
      <w:pPr>
        <w:pStyle w:val="Compact"/>
        <w:jc w:val="both"/>
        <w:rPr>
          <w:rFonts w:ascii="Tahoma" w:hAnsi="Tahoma" w:cs="Tahoma"/>
          <w:sz w:val="22"/>
          <w:szCs w:val="22"/>
          <w:lang w:val="es-SV"/>
        </w:rPr>
      </w:pPr>
      <w:r w:rsidRPr="00B814B6">
        <w:rPr>
          <w:rFonts w:ascii="Tahoma" w:hAnsi="Tahoma" w:cs="Tahoma"/>
          <w:sz w:val="22"/>
          <w:szCs w:val="22"/>
          <w:lang w:val="es-SV"/>
        </w:rPr>
        <w:t>Por ot</w:t>
      </w:r>
      <w:r w:rsidR="00B814B6">
        <w:rPr>
          <w:rFonts w:ascii="Tahoma" w:hAnsi="Tahoma" w:cs="Tahoma"/>
          <w:sz w:val="22"/>
          <w:szCs w:val="22"/>
          <w:lang w:val="es-SV"/>
        </w:rPr>
        <w:t>r</w:t>
      </w:r>
      <w:r w:rsidRPr="00B814B6">
        <w:rPr>
          <w:rFonts w:ascii="Tahoma" w:hAnsi="Tahoma" w:cs="Tahoma"/>
          <w:sz w:val="22"/>
          <w:szCs w:val="22"/>
          <w:lang w:val="es-SV"/>
        </w:rPr>
        <w:t>a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parte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y desde el punto de vista legal</w:t>
      </w:r>
      <w:r w:rsidRPr="00B814B6">
        <w:rPr>
          <w:rFonts w:ascii="Tahoma" w:hAnsi="Tahoma" w:cs="Tahoma"/>
          <w:sz w:val="22"/>
          <w:szCs w:val="22"/>
          <w:lang w:val="es-SV"/>
        </w:rPr>
        <w:t xml:space="preserve">, El Salvador 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considera que, en el caso se negocie un Pacto de carácter vinculante,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realizar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>
        <w:rPr>
          <w:rFonts w:ascii="Tahoma" w:hAnsi="Tahoma" w:cs="Tahoma"/>
          <w:sz w:val="22"/>
          <w:szCs w:val="22"/>
          <w:lang w:val="es-SV"/>
        </w:rPr>
        <w:t>E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nmiendas 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en los textos de Convenciones Ambientales ya existente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y </w:t>
      </w:r>
      <w:r w:rsidR="00125218">
        <w:rPr>
          <w:rFonts w:ascii="Tahoma" w:hAnsi="Tahoma" w:cs="Tahoma"/>
          <w:sz w:val="22"/>
          <w:szCs w:val="22"/>
          <w:lang w:val="es-SV"/>
        </w:rPr>
        <w:t>D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ecisiones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>
        <w:rPr>
          <w:rFonts w:ascii="Tahoma" w:hAnsi="Tahoma" w:cs="Tahoma"/>
          <w:sz w:val="22"/>
          <w:szCs w:val="22"/>
          <w:lang w:val="es-SV"/>
        </w:rPr>
        <w:t>en el seno de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cada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>
        <w:rPr>
          <w:rFonts w:ascii="Tahoma" w:hAnsi="Tahoma" w:cs="Tahoma"/>
          <w:sz w:val="22"/>
          <w:szCs w:val="22"/>
          <w:lang w:val="es-SV"/>
        </w:rPr>
        <w:t>Conferencia de Estados Parte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,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podría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ser un proceso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complejo y que 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conllevaría </w:t>
      </w:r>
      <w:r w:rsidR="00125218">
        <w:rPr>
          <w:rFonts w:ascii="Tahoma" w:hAnsi="Tahoma" w:cs="Tahoma"/>
          <w:sz w:val="22"/>
          <w:szCs w:val="22"/>
          <w:lang w:val="es-SV"/>
        </w:rPr>
        <w:t>mayor tiempo (Con la finalidad de crear un vinculo legal de aplicación entre el hipotético Pacto y cada Instrumento Internacional Ambiental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.). </w:t>
      </w:r>
      <w:r w:rsidR="00125218">
        <w:rPr>
          <w:rFonts w:ascii="Tahoma" w:hAnsi="Tahoma" w:cs="Tahoma"/>
          <w:sz w:val="22"/>
          <w:szCs w:val="22"/>
          <w:lang w:val="es-SV"/>
        </w:rPr>
        <w:t>Por lo tanto y como parte del proceso del Grupo de Trabajo establecido por la Resolución A/RES/72/277, es i</w:t>
      </w:r>
      <w:r w:rsidRPr="00B814B6">
        <w:rPr>
          <w:rFonts w:ascii="Tahoma" w:hAnsi="Tahoma" w:cs="Tahoma"/>
          <w:sz w:val="22"/>
          <w:szCs w:val="22"/>
          <w:lang w:val="es-SV"/>
        </w:rPr>
        <w:t>mportante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tener un entendimiento común sobre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la forma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más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conveniente y factible para realizarlo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estos vínculos legales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, </w:t>
      </w:r>
      <w:r w:rsidR="00125218">
        <w:rPr>
          <w:rFonts w:ascii="Tahoma" w:hAnsi="Tahoma" w:cs="Tahoma"/>
          <w:sz w:val="22"/>
          <w:szCs w:val="22"/>
          <w:lang w:val="es-SV"/>
        </w:rPr>
        <w:t>tomando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en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cuenta las provisiones que cada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instrumento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internacional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ya </w:t>
      </w:r>
      <w:r w:rsidR="0010771C" w:rsidRPr="00B814B6">
        <w:rPr>
          <w:rFonts w:ascii="Tahoma" w:hAnsi="Tahoma" w:cs="Tahoma"/>
          <w:sz w:val="22"/>
          <w:szCs w:val="22"/>
          <w:lang w:val="es-SV"/>
        </w:rPr>
        <w:t>posee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.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</w:p>
    <w:p w:rsidR="00125218" w:rsidRDefault="00125218" w:rsidP="000F47BD">
      <w:pPr>
        <w:pStyle w:val="Compact"/>
        <w:jc w:val="both"/>
        <w:rPr>
          <w:rFonts w:ascii="Tahoma" w:hAnsi="Tahoma" w:cs="Tahoma"/>
          <w:sz w:val="22"/>
          <w:szCs w:val="22"/>
          <w:lang w:val="es-SV"/>
        </w:rPr>
      </w:pPr>
    </w:p>
    <w:p w:rsidR="00504792" w:rsidRPr="00B814B6" w:rsidRDefault="00CC6042" w:rsidP="000F47BD">
      <w:pPr>
        <w:pStyle w:val="Compact"/>
        <w:jc w:val="both"/>
        <w:rPr>
          <w:rFonts w:ascii="Tahoma" w:hAnsi="Tahoma" w:cs="Tahoma"/>
          <w:sz w:val="22"/>
          <w:szCs w:val="22"/>
          <w:lang w:val="es-SV"/>
        </w:rPr>
      </w:pPr>
      <w:r w:rsidRPr="00B814B6">
        <w:rPr>
          <w:rFonts w:ascii="Tahoma" w:hAnsi="Tahoma" w:cs="Tahoma"/>
          <w:sz w:val="22"/>
          <w:szCs w:val="22"/>
          <w:lang w:val="es-SV"/>
        </w:rPr>
        <w:t xml:space="preserve">Para </w:t>
      </w:r>
      <w:r w:rsidR="0010771C" w:rsidRPr="00B814B6">
        <w:rPr>
          <w:rFonts w:ascii="Tahoma" w:hAnsi="Tahoma" w:cs="Tahoma"/>
          <w:sz w:val="22"/>
          <w:szCs w:val="22"/>
          <w:lang w:val="es-SV"/>
        </w:rPr>
        <w:t>El Salvador</w:t>
      </w:r>
      <w:r w:rsidR="00445BDD" w:rsidRPr="00B814B6">
        <w:rPr>
          <w:rFonts w:ascii="Tahoma" w:hAnsi="Tahoma" w:cs="Tahoma"/>
          <w:sz w:val="22"/>
          <w:szCs w:val="22"/>
          <w:lang w:val="es-SV"/>
        </w:rPr>
        <w:t xml:space="preserve">,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el Pacto Global 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debería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incluir los principios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ya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establecidos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en los actuales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>
        <w:rPr>
          <w:rFonts w:ascii="Tahoma" w:hAnsi="Tahoma" w:cs="Tahoma"/>
          <w:sz w:val="22"/>
          <w:szCs w:val="22"/>
          <w:lang w:val="es-SV"/>
        </w:rPr>
        <w:t>T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ratados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Ambientales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, y fortalecerlos de tal forma que potencien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su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efectiva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aplicación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.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926630" w:rsidRPr="00B814B6">
        <w:rPr>
          <w:rFonts w:ascii="Tahoma" w:hAnsi="Tahoma" w:cs="Tahoma"/>
          <w:sz w:val="22"/>
          <w:szCs w:val="22"/>
          <w:lang w:val="es-SV"/>
        </w:rPr>
        <w:t>Asimismo, es importante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926630" w:rsidRPr="00B814B6">
        <w:rPr>
          <w:rFonts w:ascii="Tahoma" w:hAnsi="Tahoma" w:cs="Tahoma"/>
          <w:sz w:val="22"/>
          <w:szCs w:val="22"/>
          <w:lang w:val="es-SV"/>
        </w:rPr>
        <w:t>tener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926630" w:rsidRPr="00B814B6">
        <w:rPr>
          <w:rFonts w:ascii="Tahoma" w:hAnsi="Tahoma" w:cs="Tahoma"/>
          <w:sz w:val="22"/>
          <w:szCs w:val="22"/>
          <w:lang w:val="es-SV"/>
        </w:rPr>
        <w:t>en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926630" w:rsidRPr="00B814B6">
        <w:rPr>
          <w:rFonts w:ascii="Tahoma" w:hAnsi="Tahoma" w:cs="Tahoma"/>
          <w:sz w:val="22"/>
          <w:szCs w:val="22"/>
          <w:lang w:val="es-SV"/>
        </w:rPr>
        <w:t xml:space="preserve">cuenta que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a nivel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nacional, y dada la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jerarquía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de las L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eyes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en El Salvador, los T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ratados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>
        <w:rPr>
          <w:rFonts w:ascii="Tahoma" w:hAnsi="Tahoma" w:cs="Tahoma"/>
          <w:sz w:val="22"/>
          <w:szCs w:val="22"/>
          <w:lang w:val="es-SV"/>
        </w:rPr>
        <w:t>I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nternacionales</w:t>
      </w:r>
      <w:r w:rsidR="00B814B6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>
        <w:rPr>
          <w:rFonts w:ascii="Tahoma" w:hAnsi="Tahoma" w:cs="Tahoma"/>
          <w:sz w:val="22"/>
          <w:szCs w:val="22"/>
          <w:lang w:val="es-SV"/>
        </w:rPr>
        <w:t>ratificados por El Salvador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se convierten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en Ley N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acional</w:t>
      </w:r>
      <w:r w:rsidR="00926630" w:rsidRPr="00B814B6">
        <w:rPr>
          <w:rFonts w:ascii="Tahoma" w:hAnsi="Tahoma" w:cs="Tahoma"/>
          <w:sz w:val="22"/>
          <w:szCs w:val="22"/>
          <w:lang w:val="es-SV"/>
        </w:rPr>
        <w:t>.</w:t>
      </w:r>
    </w:p>
    <w:p w:rsidR="00504792" w:rsidRPr="00B814B6" w:rsidRDefault="00926630" w:rsidP="000F47BD">
      <w:pPr>
        <w:pStyle w:val="BodyText"/>
        <w:jc w:val="both"/>
        <w:rPr>
          <w:rFonts w:ascii="Tahoma" w:hAnsi="Tahoma" w:cs="Tahoma"/>
          <w:sz w:val="22"/>
          <w:szCs w:val="22"/>
          <w:lang w:val="es-SV"/>
        </w:rPr>
      </w:pPr>
      <w:r w:rsidRPr="00B814B6">
        <w:rPr>
          <w:rFonts w:ascii="Tahoma" w:hAnsi="Tahoma" w:cs="Tahoma"/>
          <w:sz w:val="22"/>
          <w:szCs w:val="22"/>
          <w:lang w:val="es-SV"/>
        </w:rPr>
        <w:t>El Salvador cree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en la im</w:t>
      </w:r>
      <w:r w:rsidR="00125218">
        <w:rPr>
          <w:rFonts w:ascii="Tahoma" w:hAnsi="Tahoma" w:cs="Tahoma"/>
          <w:sz w:val="22"/>
          <w:szCs w:val="22"/>
          <w:lang w:val="es-SV"/>
        </w:rPr>
        <w:t>p</w:t>
      </w:r>
      <w:r w:rsidRPr="00B814B6">
        <w:rPr>
          <w:rFonts w:ascii="Tahoma" w:hAnsi="Tahoma" w:cs="Tahoma"/>
          <w:sz w:val="22"/>
          <w:szCs w:val="22"/>
          <w:lang w:val="es-SV"/>
        </w:rPr>
        <w:t xml:space="preserve">ortancia de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contar con un Pacto Global que </w:t>
      </w:r>
      <w:r w:rsidR="00445BDD" w:rsidRPr="00B814B6">
        <w:rPr>
          <w:rFonts w:ascii="Tahoma" w:hAnsi="Tahoma" w:cs="Tahoma"/>
          <w:sz w:val="22"/>
          <w:szCs w:val="22"/>
          <w:lang w:val="es-SV"/>
        </w:rPr>
        <w:t xml:space="preserve">se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aplique de forma universal, cubriendo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todos los vacios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en los 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demás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instrumentos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legales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ambientales. Sin embargo, es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necesario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identificar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si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todos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estos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vacios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, debido a su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naturaleza y complejidad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propia, pueden ser subsanados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en un 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solo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documento global. Puede que algunos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temas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sean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más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factibles de subsanar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dentro de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su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propio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régimen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temático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(atmosfera, diversidad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biológica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, suelos, recursos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hídricos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, océanos y mares, desechos, </w:t>
      </w:r>
      <w:r w:rsidR="000F61D8" w:rsidRPr="00B814B6">
        <w:rPr>
          <w:rFonts w:ascii="Tahoma" w:hAnsi="Tahoma" w:cs="Tahoma"/>
          <w:sz w:val="22"/>
          <w:szCs w:val="22"/>
          <w:lang w:val="es-SV"/>
        </w:rPr>
        <w:t>etc.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).</w:t>
      </w:r>
    </w:p>
    <w:p w:rsidR="00125218" w:rsidRDefault="006B770D" w:rsidP="000F47BD">
      <w:pPr>
        <w:pStyle w:val="BodyText"/>
        <w:jc w:val="both"/>
        <w:rPr>
          <w:rFonts w:ascii="Tahoma" w:hAnsi="Tahoma" w:cs="Tahoma"/>
          <w:sz w:val="22"/>
          <w:szCs w:val="22"/>
          <w:lang w:val="es-SV"/>
        </w:rPr>
      </w:pPr>
      <w:r w:rsidRPr="00B814B6">
        <w:rPr>
          <w:rFonts w:ascii="Tahoma" w:hAnsi="Tahoma" w:cs="Tahoma"/>
          <w:sz w:val="22"/>
          <w:szCs w:val="22"/>
          <w:lang w:val="es-SV"/>
        </w:rPr>
        <w:lastRenderedPageBreak/>
        <w:t>En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este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 xml:space="preserve">marco, El Salvador considera fundamental la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definición</w:t>
      </w:r>
      <w:r w:rsidRPr="00B814B6">
        <w:rPr>
          <w:rFonts w:ascii="Tahoma" w:hAnsi="Tahoma" w:cs="Tahoma"/>
          <w:sz w:val="22"/>
          <w:szCs w:val="22"/>
          <w:lang w:val="es-SV"/>
        </w:rPr>
        <w:t xml:space="preserve"> de los sigui</w:t>
      </w:r>
      <w:r w:rsidR="00445BDD" w:rsidRPr="00B814B6">
        <w:rPr>
          <w:rFonts w:ascii="Tahoma" w:hAnsi="Tahoma" w:cs="Tahoma"/>
          <w:sz w:val="22"/>
          <w:szCs w:val="22"/>
          <w:lang w:val="es-SV"/>
        </w:rPr>
        <w:t>e</w:t>
      </w:r>
      <w:r w:rsidRPr="00B814B6">
        <w:rPr>
          <w:rFonts w:ascii="Tahoma" w:hAnsi="Tahoma" w:cs="Tahoma"/>
          <w:sz w:val="22"/>
          <w:szCs w:val="22"/>
          <w:lang w:val="es-SV"/>
        </w:rPr>
        <w:t>ntes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0F47BD" w:rsidRPr="00B814B6">
        <w:rPr>
          <w:rFonts w:ascii="Tahoma" w:hAnsi="Tahoma" w:cs="Tahoma"/>
          <w:sz w:val="22"/>
          <w:szCs w:val="22"/>
          <w:lang w:val="es-SV"/>
        </w:rPr>
        <w:t>nueve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principios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445BDD" w:rsidRPr="00B814B6">
        <w:rPr>
          <w:rFonts w:ascii="Tahoma" w:hAnsi="Tahoma" w:cs="Tahoma"/>
          <w:sz w:val="22"/>
          <w:szCs w:val="22"/>
          <w:lang w:val="es-SV"/>
        </w:rPr>
        <w:t>establecidos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 xml:space="preserve">en el </w:t>
      </w:r>
      <w:r w:rsidR="000F47BD" w:rsidRPr="00B814B6">
        <w:rPr>
          <w:rFonts w:ascii="Tahoma" w:hAnsi="Tahoma" w:cs="Tahoma"/>
          <w:sz w:val="22"/>
          <w:szCs w:val="22"/>
          <w:lang w:val="es-SV"/>
        </w:rPr>
        <w:t xml:space="preserve">reporte del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Secretario</w:t>
      </w:r>
      <w:r w:rsidR="000F47BD" w:rsidRPr="00B814B6">
        <w:rPr>
          <w:rFonts w:ascii="Tahoma" w:hAnsi="Tahoma" w:cs="Tahoma"/>
          <w:sz w:val="22"/>
          <w:szCs w:val="22"/>
          <w:lang w:val="es-SV"/>
        </w:rPr>
        <w:t xml:space="preserve"> G</w:t>
      </w:r>
      <w:r w:rsidR="00445BDD" w:rsidRPr="00B814B6">
        <w:rPr>
          <w:rFonts w:ascii="Tahoma" w:hAnsi="Tahoma" w:cs="Tahoma"/>
          <w:sz w:val="22"/>
          <w:szCs w:val="22"/>
          <w:lang w:val="es-SV"/>
        </w:rPr>
        <w:t>e</w:t>
      </w:r>
      <w:r w:rsidR="000F47BD" w:rsidRPr="00B814B6">
        <w:rPr>
          <w:rFonts w:ascii="Tahoma" w:hAnsi="Tahoma" w:cs="Tahoma"/>
          <w:sz w:val="22"/>
          <w:szCs w:val="22"/>
          <w:lang w:val="es-SV"/>
        </w:rPr>
        <w:t>neral de Naciones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0F47BD" w:rsidRPr="00B814B6">
        <w:rPr>
          <w:rFonts w:ascii="Tahoma" w:hAnsi="Tahoma" w:cs="Tahoma"/>
          <w:sz w:val="22"/>
          <w:szCs w:val="22"/>
          <w:lang w:val="es-SV"/>
        </w:rPr>
        <w:t xml:space="preserve">Unidas: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1-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Prevención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, 2-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Precaución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, 3- Quien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C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ontamina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P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aga, 4- Democracia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ambiental (y sus componentes), 5-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Cooperación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, 6- Derecho a un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entorno limpio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y saludable, 7- Desarrollo Sostenible, 8- Responsabilidades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Comunes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pero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Diferencias y Capacidades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Respectivas, 9- No </w:t>
      </w:r>
      <w:r w:rsidR="00125218" w:rsidRPr="00B814B6">
        <w:rPr>
          <w:rFonts w:ascii="Tahoma" w:hAnsi="Tahoma" w:cs="Tahoma"/>
          <w:sz w:val="22"/>
          <w:szCs w:val="22"/>
          <w:lang w:val="es-SV"/>
        </w:rPr>
        <w:t>regresión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y progresividad)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. </w:t>
      </w:r>
    </w:p>
    <w:p w:rsidR="00504792" w:rsidRPr="00B814B6" w:rsidRDefault="00125218" w:rsidP="000F47BD">
      <w:pPr>
        <w:pStyle w:val="BodyText"/>
        <w:jc w:val="both"/>
        <w:rPr>
          <w:rFonts w:ascii="Tahoma" w:hAnsi="Tahoma" w:cs="Tahoma"/>
          <w:sz w:val="22"/>
          <w:szCs w:val="22"/>
          <w:lang w:val="es-SV"/>
        </w:rPr>
      </w:pPr>
      <w:r>
        <w:rPr>
          <w:rFonts w:ascii="Tahoma" w:hAnsi="Tahoma" w:cs="Tahoma"/>
          <w:sz w:val="22"/>
          <w:szCs w:val="22"/>
          <w:lang w:val="es-SV"/>
        </w:rPr>
        <w:t xml:space="preserve">El Salvador se opone a cualquier posible renegociación de la definición de principios arriba mencionados que hayan sido establecidos como parte del proceso de negociación de la Agenda 2030 para el Desarrollo Sostenible, y sus documentos conexos, como es el Plan de Acción de Addis Abeba sobre Financiamiento para el Desarrollo, así como aquellos que ya hayan sido definidos en los procesos del </w:t>
      </w:r>
      <w:r w:rsidR="000F61D8">
        <w:rPr>
          <w:rFonts w:ascii="Tahoma" w:hAnsi="Tahoma" w:cs="Tahoma"/>
          <w:sz w:val="22"/>
          <w:szCs w:val="22"/>
          <w:lang w:val="es-SV"/>
        </w:rPr>
        <w:t>CMNUCC (</w:t>
      </w:r>
      <w:r>
        <w:rPr>
          <w:rFonts w:ascii="Tahoma" w:hAnsi="Tahoma" w:cs="Tahoma"/>
          <w:sz w:val="22"/>
          <w:szCs w:val="22"/>
          <w:lang w:val="es-SV"/>
        </w:rPr>
        <w:t>UNFCCC</w:t>
      </w:r>
      <w:r w:rsidR="000F61D8">
        <w:rPr>
          <w:rFonts w:ascii="Tahoma" w:hAnsi="Tahoma" w:cs="Tahoma"/>
          <w:sz w:val="22"/>
          <w:szCs w:val="22"/>
          <w:lang w:val="es-SV"/>
        </w:rPr>
        <w:t>)</w:t>
      </w:r>
      <w:r>
        <w:rPr>
          <w:rFonts w:ascii="Tahoma" w:hAnsi="Tahoma" w:cs="Tahoma"/>
          <w:sz w:val="22"/>
          <w:szCs w:val="22"/>
          <w:lang w:val="es-SV"/>
        </w:rPr>
        <w:t xml:space="preserve"> y el Acuerdo de París. </w:t>
      </w:r>
    </w:p>
    <w:p w:rsidR="00504792" w:rsidRPr="00B814B6" w:rsidRDefault="000F47BD" w:rsidP="000F47BD">
      <w:pPr>
        <w:pStyle w:val="BodyText"/>
        <w:jc w:val="both"/>
        <w:rPr>
          <w:rFonts w:ascii="Tahoma" w:hAnsi="Tahoma" w:cs="Tahoma"/>
          <w:sz w:val="22"/>
          <w:szCs w:val="22"/>
          <w:lang w:val="es-SV"/>
        </w:rPr>
      </w:pPr>
      <w:r w:rsidRPr="00B814B6">
        <w:rPr>
          <w:rFonts w:ascii="Tahoma" w:hAnsi="Tahoma" w:cs="Tahoma"/>
          <w:sz w:val="22"/>
          <w:szCs w:val="22"/>
          <w:lang w:val="es-SV"/>
        </w:rPr>
        <w:t xml:space="preserve">Asimismo, El Salvador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sugiere</w:t>
      </w:r>
      <w:r w:rsidR="00125218"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adicionar los siguientes dos principios:</w:t>
      </w:r>
    </w:p>
    <w:p w:rsidR="00504792" w:rsidRPr="00B814B6" w:rsidRDefault="00504792" w:rsidP="000F47BD">
      <w:pPr>
        <w:numPr>
          <w:ilvl w:val="0"/>
          <w:numId w:val="6"/>
        </w:numPr>
        <w:spacing w:after="200" w:line="240" w:lineRule="auto"/>
        <w:jc w:val="both"/>
        <w:rPr>
          <w:rFonts w:ascii="Tahoma" w:hAnsi="Tahoma" w:cs="Tahoma"/>
          <w:lang w:val="es-SV"/>
        </w:rPr>
      </w:pPr>
      <w:r w:rsidRPr="006D332E">
        <w:rPr>
          <w:rFonts w:ascii="Tahoma" w:hAnsi="Tahoma" w:cs="Tahoma"/>
          <w:u w:val="single"/>
          <w:lang w:val="es-SV"/>
        </w:rPr>
        <w:t>Equidad</w:t>
      </w:r>
      <w:r w:rsidR="006D332E">
        <w:rPr>
          <w:rFonts w:ascii="Tahoma" w:hAnsi="Tahoma" w:cs="Tahoma"/>
          <w:lang w:val="es-SV"/>
        </w:rPr>
        <w:t>: E</w:t>
      </w:r>
      <w:r w:rsidRPr="00B814B6">
        <w:rPr>
          <w:rFonts w:ascii="Tahoma" w:hAnsi="Tahoma" w:cs="Tahoma"/>
          <w:lang w:val="es-SV"/>
        </w:rPr>
        <w:t>l cumplimi</w:t>
      </w:r>
      <w:r w:rsidR="006D332E">
        <w:rPr>
          <w:rFonts w:ascii="Tahoma" w:hAnsi="Tahoma" w:cs="Tahoma"/>
          <w:lang w:val="es-SV"/>
        </w:rPr>
        <w:t>ento de los compromisos de los C</w:t>
      </w:r>
      <w:r w:rsidRPr="00B814B6">
        <w:rPr>
          <w:rFonts w:ascii="Tahoma" w:hAnsi="Tahoma" w:cs="Tahoma"/>
          <w:lang w:val="es-SV"/>
        </w:rPr>
        <w:t>onvenios</w:t>
      </w:r>
      <w:r w:rsidR="006D332E">
        <w:rPr>
          <w:rFonts w:ascii="Tahoma" w:hAnsi="Tahoma" w:cs="Tahoma"/>
          <w:lang w:val="es-SV"/>
        </w:rPr>
        <w:t xml:space="preserve"> debe </w:t>
      </w:r>
      <w:r w:rsidRPr="00B814B6">
        <w:rPr>
          <w:rFonts w:ascii="Tahoma" w:hAnsi="Tahoma" w:cs="Tahoma"/>
          <w:lang w:val="es-SV"/>
        </w:rPr>
        <w:t>considerar las prioridades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>nacionales de desarrollo y de sus circunstancias, permitiendo el derecho al desarrollo</w:t>
      </w:r>
      <w:r w:rsidR="006D332E">
        <w:rPr>
          <w:rFonts w:ascii="Tahoma" w:hAnsi="Tahoma" w:cs="Tahoma"/>
          <w:lang w:val="es-SV"/>
        </w:rPr>
        <w:t xml:space="preserve"> </w:t>
      </w:r>
      <w:r w:rsidR="006D332E" w:rsidRPr="00B814B6">
        <w:rPr>
          <w:rFonts w:ascii="Tahoma" w:hAnsi="Tahoma" w:cs="Tahoma"/>
          <w:lang w:val="es-SV"/>
        </w:rPr>
        <w:t>económico</w:t>
      </w:r>
      <w:r w:rsidRPr="00B814B6">
        <w:rPr>
          <w:rFonts w:ascii="Tahoma" w:hAnsi="Tahoma" w:cs="Tahoma"/>
          <w:lang w:val="es-SV"/>
        </w:rPr>
        <w:t xml:space="preserve"> y social y</w:t>
      </w:r>
      <w:r w:rsidR="006D332E">
        <w:rPr>
          <w:rFonts w:ascii="Tahoma" w:hAnsi="Tahoma" w:cs="Tahoma"/>
          <w:lang w:val="es-SV"/>
        </w:rPr>
        <w:t xml:space="preserve"> la</w:t>
      </w:r>
      <w:r w:rsidRPr="00B814B6">
        <w:rPr>
          <w:rFonts w:ascii="Tahoma" w:hAnsi="Tahoma" w:cs="Tahoma"/>
          <w:lang w:val="es-SV"/>
        </w:rPr>
        <w:t xml:space="preserve"> </w:t>
      </w:r>
      <w:r w:rsidR="006D332E" w:rsidRPr="00B814B6">
        <w:rPr>
          <w:rFonts w:ascii="Tahoma" w:hAnsi="Tahoma" w:cs="Tahoma"/>
          <w:lang w:val="es-SV"/>
        </w:rPr>
        <w:t>erradicación</w:t>
      </w:r>
      <w:r w:rsidR="006D332E">
        <w:rPr>
          <w:rFonts w:ascii="Tahoma" w:hAnsi="Tahoma" w:cs="Tahoma"/>
          <w:lang w:val="es-SV"/>
        </w:rPr>
        <w:t xml:space="preserve"> de la pobreza</w:t>
      </w:r>
      <w:r w:rsidRPr="00B814B6">
        <w:rPr>
          <w:rFonts w:ascii="Tahoma" w:hAnsi="Tahoma" w:cs="Tahoma"/>
          <w:lang w:val="es-SV"/>
        </w:rPr>
        <w:t xml:space="preserve"> para los </w:t>
      </w:r>
      <w:r w:rsidR="006D332E">
        <w:rPr>
          <w:rFonts w:ascii="Tahoma" w:hAnsi="Tahoma" w:cs="Tahoma"/>
          <w:lang w:val="es-SV"/>
        </w:rPr>
        <w:t xml:space="preserve">países </w:t>
      </w:r>
      <w:r w:rsidRPr="00B814B6">
        <w:rPr>
          <w:rFonts w:ascii="Tahoma" w:hAnsi="Tahoma" w:cs="Tahoma"/>
          <w:lang w:val="es-SV"/>
        </w:rPr>
        <w:t>en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>desarrollo. (mencionado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 xml:space="preserve">en la </w:t>
      </w:r>
      <w:r w:rsidR="006D332E" w:rsidRPr="00B814B6">
        <w:rPr>
          <w:rFonts w:ascii="Tahoma" w:hAnsi="Tahoma" w:cs="Tahoma"/>
          <w:lang w:val="es-SV"/>
        </w:rPr>
        <w:t>Convención</w:t>
      </w:r>
      <w:r w:rsidRPr="00B814B6">
        <w:rPr>
          <w:rFonts w:ascii="Tahoma" w:hAnsi="Tahoma" w:cs="Tahoma"/>
          <w:lang w:val="es-SV"/>
        </w:rPr>
        <w:t xml:space="preserve"> Marco de las Naciones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>Unidas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 xml:space="preserve">sobre Cambio </w:t>
      </w:r>
      <w:r w:rsidR="006D332E" w:rsidRPr="00B814B6">
        <w:rPr>
          <w:rFonts w:ascii="Tahoma" w:hAnsi="Tahoma" w:cs="Tahoma"/>
          <w:lang w:val="es-SV"/>
        </w:rPr>
        <w:t>Climático</w:t>
      </w:r>
      <w:r w:rsidRPr="00B814B6">
        <w:rPr>
          <w:rFonts w:ascii="Tahoma" w:hAnsi="Tahoma" w:cs="Tahoma"/>
          <w:lang w:val="es-SV"/>
        </w:rPr>
        <w:t xml:space="preserve"> -CMNUCC; </w:t>
      </w:r>
      <w:r w:rsidR="006D332E" w:rsidRPr="00B814B6">
        <w:rPr>
          <w:rFonts w:ascii="Tahoma" w:hAnsi="Tahoma" w:cs="Tahoma"/>
          <w:lang w:val="es-SV"/>
        </w:rPr>
        <w:t>párrafo</w:t>
      </w:r>
      <w:r w:rsidRPr="00B814B6">
        <w:rPr>
          <w:rFonts w:ascii="Tahoma" w:hAnsi="Tahoma" w:cs="Tahoma"/>
          <w:lang w:val="es-SV"/>
        </w:rPr>
        <w:t xml:space="preserve"> 3 del </w:t>
      </w:r>
      <w:r w:rsidR="006D332E" w:rsidRPr="00B814B6">
        <w:rPr>
          <w:rFonts w:ascii="Tahoma" w:hAnsi="Tahoma" w:cs="Tahoma"/>
          <w:lang w:val="es-SV"/>
        </w:rPr>
        <w:t>preámbulo</w:t>
      </w:r>
      <w:r w:rsidRPr="00B814B6">
        <w:rPr>
          <w:rFonts w:ascii="Tahoma" w:hAnsi="Tahoma" w:cs="Tahoma"/>
          <w:lang w:val="es-SV"/>
        </w:rPr>
        <w:t>, articulo 3.1, 3.2, y 4.7)</w:t>
      </w:r>
    </w:p>
    <w:p w:rsidR="00504792" w:rsidRPr="00B814B6" w:rsidRDefault="00504792" w:rsidP="000F47BD">
      <w:pPr>
        <w:numPr>
          <w:ilvl w:val="0"/>
          <w:numId w:val="6"/>
        </w:numPr>
        <w:spacing w:after="200" w:line="240" w:lineRule="auto"/>
        <w:jc w:val="both"/>
        <w:rPr>
          <w:rFonts w:ascii="Tahoma" w:hAnsi="Tahoma" w:cs="Tahoma"/>
          <w:lang w:val="es-SV"/>
        </w:rPr>
      </w:pPr>
      <w:r w:rsidRPr="00B814B6">
        <w:rPr>
          <w:rFonts w:ascii="Tahoma" w:hAnsi="Tahoma" w:cs="Tahoma"/>
          <w:lang w:val="es-SV"/>
        </w:rPr>
        <w:t>De conformidad con la Carta de las Naciones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>Unidas y con los principios del derecho internacional, el principio relacionado a que los Estados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>tienen el derecho soberano de explotar sus propios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>recursos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>en</w:t>
      </w:r>
      <w:r w:rsidR="006D332E">
        <w:rPr>
          <w:rFonts w:ascii="Tahoma" w:hAnsi="Tahoma" w:cs="Tahoma"/>
          <w:lang w:val="es-SV"/>
        </w:rPr>
        <w:t xml:space="preserve"> </w:t>
      </w:r>
      <w:r w:rsidR="006D332E" w:rsidRPr="00B814B6">
        <w:rPr>
          <w:rFonts w:ascii="Tahoma" w:hAnsi="Tahoma" w:cs="Tahoma"/>
          <w:lang w:val="es-SV"/>
        </w:rPr>
        <w:t>aplicación</w:t>
      </w:r>
      <w:r w:rsidRPr="00B814B6">
        <w:rPr>
          <w:rFonts w:ascii="Tahoma" w:hAnsi="Tahoma" w:cs="Tahoma"/>
          <w:lang w:val="es-SV"/>
        </w:rPr>
        <w:t xml:space="preserve"> de su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>propia</w:t>
      </w:r>
      <w:r w:rsidR="006D332E">
        <w:rPr>
          <w:rFonts w:ascii="Tahoma" w:hAnsi="Tahoma" w:cs="Tahoma"/>
          <w:lang w:val="es-SV"/>
        </w:rPr>
        <w:t xml:space="preserve"> política </w:t>
      </w:r>
      <w:r w:rsidRPr="00B814B6">
        <w:rPr>
          <w:rFonts w:ascii="Tahoma" w:hAnsi="Tahoma" w:cs="Tahoma"/>
          <w:lang w:val="es-SV"/>
        </w:rPr>
        <w:t xml:space="preserve">ambiental y la </w:t>
      </w:r>
      <w:r w:rsidR="006D332E" w:rsidRPr="00B814B6">
        <w:rPr>
          <w:rFonts w:ascii="Tahoma" w:hAnsi="Tahoma" w:cs="Tahoma"/>
          <w:lang w:val="es-SV"/>
        </w:rPr>
        <w:t>obligación</w:t>
      </w:r>
      <w:r w:rsidRPr="00B814B6">
        <w:rPr>
          <w:rFonts w:ascii="Tahoma" w:hAnsi="Tahoma" w:cs="Tahoma"/>
          <w:lang w:val="es-SV"/>
        </w:rPr>
        <w:t xml:space="preserve"> de asegurar que las actividades que se lleven a cabo dentro de su</w:t>
      </w:r>
      <w:r w:rsidR="006D332E">
        <w:rPr>
          <w:rFonts w:ascii="Tahoma" w:hAnsi="Tahoma" w:cs="Tahoma"/>
          <w:lang w:val="es-SV"/>
        </w:rPr>
        <w:t xml:space="preserve"> </w:t>
      </w:r>
      <w:r w:rsidR="006D332E" w:rsidRPr="00B814B6">
        <w:rPr>
          <w:rFonts w:ascii="Tahoma" w:hAnsi="Tahoma" w:cs="Tahoma"/>
          <w:lang w:val="es-SV"/>
        </w:rPr>
        <w:t>jurisdicción</w:t>
      </w:r>
      <w:r w:rsidRPr="00B814B6">
        <w:rPr>
          <w:rFonts w:ascii="Tahoma" w:hAnsi="Tahoma" w:cs="Tahoma"/>
          <w:lang w:val="es-SV"/>
        </w:rPr>
        <w:t xml:space="preserve"> o bajo su control no causen </w:t>
      </w:r>
      <w:r w:rsidR="006D332E" w:rsidRPr="00B814B6">
        <w:rPr>
          <w:rFonts w:ascii="Tahoma" w:hAnsi="Tahoma" w:cs="Tahoma"/>
          <w:lang w:val="es-SV"/>
        </w:rPr>
        <w:t>daño</w:t>
      </w:r>
      <w:r w:rsidRPr="00B814B6">
        <w:rPr>
          <w:rFonts w:ascii="Tahoma" w:hAnsi="Tahoma" w:cs="Tahoma"/>
          <w:lang w:val="es-SV"/>
        </w:rPr>
        <w:t xml:space="preserve"> al medio ambiente de otros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>Estados</w:t>
      </w:r>
      <w:r w:rsidR="006D332E">
        <w:rPr>
          <w:rFonts w:ascii="Tahoma" w:hAnsi="Tahoma" w:cs="Tahoma"/>
          <w:lang w:val="es-SV"/>
        </w:rPr>
        <w:t xml:space="preserve">, </w:t>
      </w:r>
      <w:r w:rsidRPr="00B814B6">
        <w:rPr>
          <w:rFonts w:ascii="Tahoma" w:hAnsi="Tahoma" w:cs="Tahoma"/>
          <w:lang w:val="es-SV"/>
        </w:rPr>
        <w:t>ni de zonas que estén</w:t>
      </w:r>
      <w:r w:rsidR="006D332E">
        <w:rPr>
          <w:rFonts w:ascii="Tahoma" w:hAnsi="Tahoma" w:cs="Tahoma"/>
          <w:lang w:val="es-SV"/>
        </w:rPr>
        <w:t xml:space="preserve"> </w:t>
      </w:r>
      <w:r w:rsidRPr="00B814B6">
        <w:rPr>
          <w:rFonts w:ascii="Tahoma" w:hAnsi="Tahoma" w:cs="Tahoma"/>
          <w:lang w:val="es-SV"/>
        </w:rPr>
        <w:t xml:space="preserve">fuera de los </w:t>
      </w:r>
      <w:r w:rsidR="006D332E" w:rsidRPr="00B814B6">
        <w:rPr>
          <w:rFonts w:ascii="Tahoma" w:hAnsi="Tahoma" w:cs="Tahoma"/>
          <w:lang w:val="es-SV"/>
        </w:rPr>
        <w:t>límites</w:t>
      </w:r>
      <w:r w:rsidRPr="00B814B6">
        <w:rPr>
          <w:rFonts w:ascii="Tahoma" w:hAnsi="Tahoma" w:cs="Tahoma"/>
          <w:lang w:val="es-SV"/>
        </w:rPr>
        <w:t xml:space="preserve"> de la </w:t>
      </w:r>
      <w:r w:rsidR="006D332E" w:rsidRPr="00B814B6">
        <w:rPr>
          <w:rFonts w:ascii="Tahoma" w:hAnsi="Tahoma" w:cs="Tahoma"/>
          <w:lang w:val="es-SV"/>
        </w:rPr>
        <w:t>jurisdicción</w:t>
      </w:r>
      <w:r w:rsidR="006D332E">
        <w:rPr>
          <w:rFonts w:ascii="Tahoma" w:hAnsi="Tahoma" w:cs="Tahoma"/>
          <w:lang w:val="es-SV"/>
        </w:rPr>
        <w:t xml:space="preserve"> </w:t>
      </w:r>
      <w:r w:rsidR="006D332E" w:rsidRPr="00B814B6">
        <w:rPr>
          <w:rFonts w:ascii="Tahoma" w:hAnsi="Tahoma" w:cs="Tahoma"/>
          <w:lang w:val="es-SV"/>
        </w:rPr>
        <w:t>nacional</w:t>
      </w:r>
      <w:r w:rsidRPr="00B814B6">
        <w:rPr>
          <w:rFonts w:ascii="Tahoma" w:hAnsi="Tahoma" w:cs="Tahoma"/>
          <w:lang w:val="es-SV"/>
        </w:rPr>
        <w:t xml:space="preserve"> (</w:t>
      </w:r>
      <w:r w:rsidR="006D332E" w:rsidRPr="00B814B6">
        <w:rPr>
          <w:rFonts w:ascii="Tahoma" w:hAnsi="Tahoma" w:cs="Tahoma"/>
          <w:lang w:val="es-SV"/>
        </w:rPr>
        <w:t>Artí</w:t>
      </w:r>
      <w:r w:rsidR="006D332E">
        <w:rPr>
          <w:rFonts w:ascii="Tahoma" w:hAnsi="Tahoma" w:cs="Tahoma"/>
          <w:lang w:val="es-SV"/>
        </w:rPr>
        <w:t>c</w:t>
      </w:r>
      <w:r w:rsidR="006D332E" w:rsidRPr="00B814B6">
        <w:rPr>
          <w:rFonts w:ascii="Tahoma" w:hAnsi="Tahoma" w:cs="Tahoma"/>
          <w:lang w:val="es-SV"/>
        </w:rPr>
        <w:t>ulo</w:t>
      </w:r>
      <w:r w:rsidRPr="00B814B6">
        <w:rPr>
          <w:rFonts w:ascii="Tahoma" w:hAnsi="Tahoma" w:cs="Tahoma"/>
          <w:lang w:val="es-SV"/>
        </w:rPr>
        <w:t xml:space="preserve"> 3 del Convenio de Diversidad</w:t>
      </w:r>
      <w:r w:rsidR="006D332E">
        <w:rPr>
          <w:rFonts w:ascii="Tahoma" w:hAnsi="Tahoma" w:cs="Tahoma"/>
          <w:lang w:val="es-SV"/>
        </w:rPr>
        <w:t xml:space="preserve"> </w:t>
      </w:r>
      <w:r w:rsidR="000F61D8" w:rsidRPr="00B814B6">
        <w:rPr>
          <w:rFonts w:ascii="Tahoma" w:hAnsi="Tahoma" w:cs="Tahoma"/>
          <w:lang w:val="es-SV"/>
        </w:rPr>
        <w:t>Biológica</w:t>
      </w:r>
      <w:r w:rsidRPr="00B814B6">
        <w:rPr>
          <w:rFonts w:ascii="Tahoma" w:hAnsi="Tahoma" w:cs="Tahoma"/>
          <w:lang w:val="es-SV"/>
        </w:rPr>
        <w:t xml:space="preserve"> y </w:t>
      </w:r>
      <w:r w:rsidR="006D332E" w:rsidRPr="00B814B6">
        <w:rPr>
          <w:rFonts w:ascii="Tahoma" w:hAnsi="Tahoma" w:cs="Tahoma"/>
          <w:lang w:val="es-SV"/>
        </w:rPr>
        <w:t>párrafo</w:t>
      </w:r>
      <w:r w:rsidRPr="00B814B6">
        <w:rPr>
          <w:rFonts w:ascii="Tahoma" w:hAnsi="Tahoma" w:cs="Tahoma"/>
          <w:lang w:val="es-SV"/>
        </w:rPr>
        <w:t xml:space="preserve"> 8 del </w:t>
      </w:r>
      <w:r w:rsidR="006D332E" w:rsidRPr="00B814B6">
        <w:rPr>
          <w:rFonts w:ascii="Tahoma" w:hAnsi="Tahoma" w:cs="Tahoma"/>
          <w:lang w:val="es-SV"/>
        </w:rPr>
        <w:t>preámbulo</w:t>
      </w:r>
      <w:r w:rsidRPr="00B814B6">
        <w:rPr>
          <w:rFonts w:ascii="Tahoma" w:hAnsi="Tahoma" w:cs="Tahoma"/>
          <w:lang w:val="es-SV"/>
        </w:rPr>
        <w:t xml:space="preserve"> del CMNUCC).</w:t>
      </w:r>
    </w:p>
    <w:p w:rsidR="00504792" w:rsidRDefault="006D332E" w:rsidP="000F47BD">
      <w:pPr>
        <w:pStyle w:val="Compact"/>
        <w:jc w:val="both"/>
        <w:rPr>
          <w:rFonts w:ascii="Tahoma" w:hAnsi="Tahoma" w:cs="Tahoma"/>
          <w:sz w:val="22"/>
          <w:szCs w:val="22"/>
          <w:lang w:val="es-SV"/>
        </w:rPr>
      </w:pPr>
      <w:r>
        <w:rPr>
          <w:rFonts w:ascii="Tahoma" w:hAnsi="Tahoma" w:cs="Tahoma"/>
          <w:sz w:val="22"/>
          <w:szCs w:val="22"/>
          <w:lang w:val="es-SV"/>
        </w:rPr>
        <w:t>Finalmente, y con r</w:t>
      </w:r>
      <w:r w:rsidR="000F47BD" w:rsidRPr="00B814B6">
        <w:rPr>
          <w:rFonts w:ascii="Tahoma" w:hAnsi="Tahoma" w:cs="Tahoma"/>
          <w:sz w:val="22"/>
          <w:szCs w:val="22"/>
          <w:lang w:val="es-SV"/>
        </w:rPr>
        <w:t xml:space="preserve">especto </w:t>
      </w:r>
      <w:r>
        <w:rPr>
          <w:rFonts w:ascii="Tahoma" w:hAnsi="Tahoma" w:cs="Tahoma"/>
          <w:sz w:val="22"/>
          <w:szCs w:val="22"/>
          <w:lang w:val="es-SV"/>
        </w:rPr>
        <w:t>al proceso de seguimiento contenido en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 un hipotético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Pacto Global para el Medio Ambiente</w:t>
      </w:r>
      <w:r w:rsidR="00570861" w:rsidRPr="00B814B6">
        <w:rPr>
          <w:rFonts w:ascii="Tahoma" w:hAnsi="Tahoma" w:cs="Tahoma"/>
          <w:sz w:val="22"/>
          <w:szCs w:val="22"/>
          <w:lang w:val="es-SV"/>
        </w:rPr>
        <w:t xml:space="preserve"> y su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Pr="00B814B6">
        <w:rPr>
          <w:rFonts w:ascii="Tahoma" w:hAnsi="Tahoma" w:cs="Tahoma"/>
          <w:sz w:val="22"/>
          <w:szCs w:val="22"/>
          <w:lang w:val="es-SV"/>
        </w:rPr>
        <w:t>medición</w:t>
      </w:r>
      <w:r w:rsidR="00570861" w:rsidRPr="00B814B6">
        <w:rPr>
          <w:rFonts w:ascii="Tahoma" w:hAnsi="Tahoma" w:cs="Tahoma"/>
          <w:sz w:val="22"/>
          <w:szCs w:val="22"/>
          <w:lang w:val="es-SV"/>
        </w:rPr>
        <w:t xml:space="preserve"> de avance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 xml:space="preserve">, El Salvador </w:t>
      </w:r>
      <w:r w:rsidR="000F47BD" w:rsidRPr="00B814B6">
        <w:rPr>
          <w:rFonts w:ascii="Tahoma" w:hAnsi="Tahoma" w:cs="Tahoma"/>
          <w:sz w:val="22"/>
          <w:szCs w:val="22"/>
          <w:lang w:val="es-SV"/>
        </w:rPr>
        <w:t>c</w:t>
      </w:r>
      <w:r w:rsidR="00570861" w:rsidRPr="00B814B6">
        <w:rPr>
          <w:rFonts w:ascii="Tahoma" w:hAnsi="Tahoma" w:cs="Tahoma"/>
          <w:sz w:val="22"/>
          <w:szCs w:val="22"/>
          <w:lang w:val="es-SV"/>
        </w:rPr>
        <w:t>onsidera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0F47BD" w:rsidRPr="00B814B6">
        <w:rPr>
          <w:rFonts w:ascii="Tahoma" w:hAnsi="Tahoma" w:cs="Tahoma"/>
          <w:sz w:val="22"/>
          <w:szCs w:val="22"/>
          <w:lang w:val="es-SV"/>
        </w:rPr>
        <w:t xml:space="preserve">que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es preferible el establecimiento de sesiones de Conferencia de Estados</w:t>
      </w:r>
      <w:r>
        <w:rPr>
          <w:rFonts w:ascii="Tahoma" w:hAnsi="Tahoma" w:cs="Tahoma"/>
          <w:sz w:val="22"/>
          <w:szCs w:val="22"/>
          <w:lang w:val="es-SV"/>
        </w:rPr>
        <w:t xml:space="preserve"> </w:t>
      </w:r>
      <w:r w:rsidR="00504792" w:rsidRPr="00B814B6">
        <w:rPr>
          <w:rFonts w:ascii="Tahoma" w:hAnsi="Tahoma" w:cs="Tahoma"/>
          <w:sz w:val="22"/>
          <w:szCs w:val="22"/>
          <w:lang w:val="es-SV"/>
        </w:rPr>
        <w:t>Partes y mecanismos de reporte</w:t>
      </w:r>
      <w:r w:rsidR="00570861" w:rsidRPr="00B814B6">
        <w:rPr>
          <w:rFonts w:ascii="Tahoma" w:hAnsi="Tahoma" w:cs="Tahoma"/>
          <w:sz w:val="22"/>
          <w:szCs w:val="22"/>
          <w:lang w:val="es-SV"/>
        </w:rPr>
        <w:t>.</w:t>
      </w:r>
    </w:p>
    <w:p w:rsidR="006D332E" w:rsidRDefault="006D332E" w:rsidP="000F47BD">
      <w:pPr>
        <w:pStyle w:val="Compact"/>
        <w:jc w:val="both"/>
        <w:rPr>
          <w:rFonts w:ascii="Tahoma" w:hAnsi="Tahoma" w:cs="Tahoma"/>
          <w:sz w:val="22"/>
          <w:szCs w:val="22"/>
          <w:lang w:val="es-SV"/>
        </w:rPr>
      </w:pPr>
    </w:p>
    <w:p w:rsidR="006D332E" w:rsidRPr="00B814B6" w:rsidRDefault="006D332E" w:rsidP="000F47BD">
      <w:pPr>
        <w:pStyle w:val="Compact"/>
        <w:jc w:val="both"/>
        <w:rPr>
          <w:rFonts w:ascii="Tahoma" w:hAnsi="Tahoma" w:cs="Tahoma"/>
          <w:sz w:val="22"/>
          <w:szCs w:val="22"/>
          <w:lang w:val="es-SV"/>
        </w:rPr>
      </w:pPr>
      <w:r>
        <w:rPr>
          <w:rFonts w:ascii="Tahoma" w:hAnsi="Tahoma" w:cs="Tahoma"/>
          <w:sz w:val="22"/>
          <w:szCs w:val="22"/>
          <w:lang w:val="es-SV"/>
        </w:rPr>
        <w:t>----------------------</w:t>
      </w:r>
    </w:p>
    <w:p w:rsidR="00504792" w:rsidRPr="00B814B6" w:rsidRDefault="00504792" w:rsidP="000F47BD">
      <w:pPr>
        <w:pStyle w:val="BodyText"/>
        <w:jc w:val="both"/>
        <w:rPr>
          <w:rFonts w:ascii="Tahoma" w:hAnsi="Tahoma" w:cs="Tahoma"/>
          <w:sz w:val="22"/>
          <w:szCs w:val="22"/>
          <w:lang w:val="es-SV"/>
        </w:rPr>
      </w:pPr>
    </w:p>
    <w:p w:rsidR="00FA4365" w:rsidRPr="00B814B6" w:rsidRDefault="00FA4365" w:rsidP="000F47BD">
      <w:pPr>
        <w:jc w:val="both"/>
        <w:rPr>
          <w:rFonts w:ascii="Tahoma" w:hAnsi="Tahoma" w:cs="Tahoma"/>
          <w:lang w:val="es-SV"/>
        </w:rPr>
      </w:pPr>
    </w:p>
    <w:sectPr w:rsidR="00FA4365" w:rsidRPr="00B814B6" w:rsidSect="00A3309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6CF" w:rsidRDefault="004A06CF" w:rsidP="00461406">
      <w:pPr>
        <w:spacing w:after="0" w:line="240" w:lineRule="auto"/>
      </w:pPr>
      <w:r>
        <w:separator/>
      </w:r>
    </w:p>
  </w:endnote>
  <w:endnote w:type="continuationSeparator" w:id="0">
    <w:p w:rsidR="004A06CF" w:rsidRDefault="004A06CF" w:rsidP="00461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6CF" w:rsidRDefault="004A06CF" w:rsidP="00461406">
      <w:pPr>
        <w:spacing w:after="0" w:line="240" w:lineRule="auto"/>
      </w:pPr>
      <w:r>
        <w:separator/>
      </w:r>
    </w:p>
  </w:footnote>
  <w:footnote w:type="continuationSeparator" w:id="0">
    <w:p w:rsidR="004A06CF" w:rsidRDefault="004A06CF" w:rsidP="00461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406" w:rsidRPr="00461406" w:rsidRDefault="00461406">
    <w:pPr>
      <w:pStyle w:val="Header"/>
      <w:rPr>
        <w:lang w:val="es-SV"/>
      </w:rPr>
    </w:pPr>
    <w:r>
      <w:rPr>
        <w:lang w:val="es-SV"/>
      </w:rPr>
      <w:t>20 de febrero de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3743777"/>
    <w:multiLevelType w:val="multilevel"/>
    <w:tmpl w:val="E5EAD650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485DB33"/>
    <w:multiLevelType w:val="multilevel"/>
    <w:tmpl w:val="8B70B6D0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A8600497"/>
    <w:multiLevelType w:val="multilevel"/>
    <w:tmpl w:val="65B8CC8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D6F83FDF"/>
    <w:multiLevelType w:val="multilevel"/>
    <w:tmpl w:val="00843848"/>
    <w:lvl w:ilvl="0">
      <w:start w:val="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8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8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8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8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8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94DBE3"/>
    <w:multiLevelType w:val="multilevel"/>
    <w:tmpl w:val="16146476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F8F4E4"/>
    <w:multiLevelType w:val="multilevel"/>
    <w:tmpl w:val="7BEA2180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A39309"/>
    <w:multiLevelType w:val="multilevel"/>
    <w:tmpl w:val="F74010D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3">
    <w:abstractNumId w:val="2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4">
    <w:abstractNumId w:val="3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</w:num>
  <w:num w:numId="5">
    <w:abstractNumId w:val="1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5"/>
    <w:lvlOverride w:ilvl="0">
      <w:startOverride w:val="14"/>
    </w:lvlOverride>
    <w:lvlOverride w:ilvl="1">
      <w:startOverride w:val="14"/>
    </w:lvlOverride>
    <w:lvlOverride w:ilvl="2">
      <w:startOverride w:val="14"/>
    </w:lvlOverride>
    <w:lvlOverride w:ilvl="3">
      <w:startOverride w:val="14"/>
    </w:lvlOverride>
    <w:lvlOverride w:ilvl="4">
      <w:startOverride w:val="14"/>
    </w:lvlOverride>
    <w:lvlOverride w:ilvl="5">
      <w:startOverride w:val="14"/>
    </w:lvlOverride>
    <w:lvlOverride w:ilvl="6">
      <w:startOverride w:val="1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65"/>
    <w:rsid w:val="00050968"/>
    <w:rsid w:val="000F47BD"/>
    <w:rsid w:val="000F61D8"/>
    <w:rsid w:val="0010771C"/>
    <w:rsid w:val="00125218"/>
    <w:rsid w:val="00136644"/>
    <w:rsid w:val="004000F2"/>
    <w:rsid w:val="00445BDD"/>
    <w:rsid w:val="00461406"/>
    <w:rsid w:val="00494F8C"/>
    <w:rsid w:val="004A06CF"/>
    <w:rsid w:val="004C3DD5"/>
    <w:rsid w:val="00504792"/>
    <w:rsid w:val="00570861"/>
    <w:rsid w:val="006A7849"/>
    <w:rsid w:val="006B770D"/>
    <w:rsid w:val="006D332E"/>
    <w:rsid w:val="008A4D17"/>
    <w:rsid w:val="008C14C6"/>
    <w:rsid w:val="00926630"/>
    <w:rsid w:val="00A33099"/>
    <w:rsid w:val="00B814B6"/>
    <w:rsid w:val="00CC6042"/>
    <w:rsid w:val="00E7142F"/>
    <w:rsid w:val="00FA4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2413D6-EE69-4986-B21F-000F582B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330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504792"/>
    <w:pPr>
      <w:spacing w:before="180" w:after="18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04792"/>
    <w:rPr>
      <w:sz w:val="24"/>
      <w:szCs w:val="24"/>
    </w:rPr>
  </w:style>
  <w:style w:type="paragraph" w:customStyle="1" w:styleId="FirstParagraph">
    <w:name w:val="First Paragraph"/>
    <w:basedOn w:val="BodyText"/>
    <w:next w:val="BodyText"/>
    <w:qFormat/>
    <w:rsid w:val="00504792"/>
  </w:style>
  <w:style w:type="paragraph" w:customStyle="1" w:styleId="Compact">
    <w:name w:val="Compact"/>
    <w:basedOn w:val="BodyText"/>
    <w:qFormat/>
    <w:rsid w:val="00504792"/>
    <w:pPr>
      <w:spacing w:before="36" w:after="36"/>
    </w:pPr>
  </w:style>
  <w:style w:type="paragraph" w:styleId="Header">
    <w:name w:val="header"/>
    <w:basedOn w:val="Normal"/>
    <w:link w:val="HeaderChar"/>
    <w:uiPriority w:val="99"/>
    <w:semiHidden/>
    <w:unhideWhenUsed/>
    <w:rsid w:val="00461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1406"/>
  </w:style>
  <w:style w:type="paragraph" w:styleId="Footer">
    <w:name w:val="footer"/>
    <w:basedOn w:val="Normal"/>
    <w:link w:val="FooterChar"/>
    <w:uiPriority w:val="99"/>
    <w:semiHidden/>
    <w:unhideWhenUsed/>
    <w:rsid w:val="00461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1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Rivera</dc:creator>
  <cp:lastModifiedBy>Stadler Trengove</cp:lastModifiedBy>
  <cp:revision>2</cp:revision>
  <cp:lastPrinted>2019-02-20T19:09:00Z</cp:lastPrinted>
  <dcterms:created xsi:type="dcterms:W3CDTF">2019-02-21T15:24:00Z</dcterms:created>
  <dcterms:modified xsi:type="dcterms:W3CDTF">2019-02-21T15:24:00Z</dcterms:modified>
</cp:coreProperties>
</file>