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AD34F3" w14:textId="28DB3B1A" w:rsidR="006633B1" w:rsidRPr="00951E8F" w:rsidRDefault="00D54219" w:rsidP="00951E8F">
      <w:pPr>
        <w:pStyle w:val="Header"/>
        <w:jc w:val="right"/>
        <w:rPr>
          <w:rFonts w:asciiTheme="minorHAnsi" w:eastAsia="Carlito" w:hAnsiTheme="minorHAnsi" w:cstheme="minorHAnsi"/>
          <w:i/>
          <w:iCs/>
          <w:szCs w:val="24"/>
          <w:lang w:val="en-US"/>
        </w:rPr>
      </w:pPr>
      <w:r>
        <w:rPr>
          <w:rFonts w:asciiTheme="minorHAnsi" w:hAnsiTheme="minorHAnsi" w:cstheme="minorHAnsi"/>
          <w:i/>
          <w:iCs/>
          <w:lang w:val="en-GB"/>
        </w:rPr>
        <w:t>10</w:t>
      </w:r>
      <w:r w:rsidR="00F619F2" w:rsidRPr="00951E8F">
        <w:rPr>
          <w:rFonts w:asciiTheme="minorHAnsi" w:eastAsia="Carlito" w:hAnsiTheme="minorHAnsi" w:cstheme="minorHAnsi"/>
          <w:i/>
          <w:iCs/>
          <w:szCs w:val="24"/>
          <w:lang w:val="en-US"/>
        </w:rPr>
        <w:t xml:space="preserve"> December </w:t>
      </w:r>
      <w:r w:rsidR="006633B1" w:rsidRPr="00951E8F">
        <w:rPr>
          <w:rFonts w:asciiTheme="minorHAnsi" w:eastAsia="Carlito" w:hAnsiTheme="minorHAnsi" w:cstheme="minorHAnsi"/>
          <w:i/>
          <w:iCs/>
          <w:szCs w:val="24"/>
          <w:lang w:val="en-US"/>
        </w:rPr>
        <w:t>2020</w:t>
      </w:r>
    </w:p>
    <w:p w14:paraId="4423BE98" w14:textId="77777777" w:rsidR="006633B1" w:rsidRDefault="006633B1" w:rsidP="00C37F8F">
      <w:pPr>
        <w:widowControl w:val="0"/>
        <w:autoSpaceDE w:val="0"/>
        <w:autoSpaceDN w:val="0"/>
        <w:spacing w:after="0" w:line="240" w:lineRule="auto"/>
        <w:ind w:left="142"/>
        <w:jc w:val="center"/>
        <w:outlineLvl w:val="0"/>
        <w:rPr>
          <w:rFonts w:ascii="Calibri" w:eastAsia="Carlito" w:hAnsi="Calibri" w:cs="Calibri"/>
          <w:b/>
          <w:bCs/>
          <w:szCs w:val="24"/>
          <w:lang w:val="en-US"/>
        </w:rPr>
      </w:pPr>
    </w:p>
    <w:p w14:paraId="4AB421D3" w14:textId="77777777" w:rsidR="00951E8F" w:rsidRDefault="00951E8F" w:rsidP="00C37F8F">
      <w:pPr>
        <w:widowControl w:val="0"/>
        <w:autoSpaceDE w:val="0"/>
        <w:autoSpaceDN w:val="0"/>
        <w:spacing w:after="0" w:line="240" w:lineRule="auto"/>
        <w:ind w:left="142"/>
        <w:jc w:val="center"/>
        <w:outlineLvl w:val="0"/>
        <w:rPr>
          <w:rFonts w:ascii="Calibri" w:eastAsia="Carlito" w:hAnsi="Calibri" w:cs="Calibri"/>
          <w:b/>
          <w:bCs/>
          <w:szCs w:val="24"/>
          <w:lang w:val="en-US"/>
        </w:rPr>
      </w:pPr>
    </w:p>
    <w:p w14:paraId="6203E549" w14:textId="7B5D708F" w:rsidR="00C37F8F" w:rsidRDefault="00D1685E" w:rsidP="00C37F8F">
      <w:pPr>
        <w:widowControl w:val="0"/>
        <w:autoSpaceDE w:val="0"/>
        <w:autoSpaceDN w:val="0"/>
        <w:spacing w:after="0" w:line="240" w:lineRule="auto"/>
        <w:ind w:left="142"/>
        <w:jc w:val="center"/>
        <w:outlineLvl w:val="0"/>
        <w:rPr>
          <w:rFonts w:ascii="Calibri" w:eastAsia="Carlito" w:hAnsi="Calibri" w:cs="Calibri"/>
          <w:b/>
          <w:bCs/>
          <w:szCs w:val="24"/>
          <w:lang w:val="en-US"/>
        </w:rPr>
      </w:pPr>
      <w:r>
        <w:rPr>
          <w:rFonts w:ascii="Calibri" w:eastAsia="Carlito" w:hAnsi="Calibri" w:cs="Calibri"/>
          <w:b/>
          <w:bCs/>
          <w:szCs w:val="24"/>
          <w:lang w:val="en-US"/>
        </w:rPr>
        <w:t>Subcommittee Meeting of the Committee of Permanent Representatives</w:t>
      </w:r>
      <w:r w:rsidR="00C37F8F">
        <w:rPr>
          <w:rFonts w:ascii="Calibri" w:eastAsia="Carlito" w:hAnsi="Calibri" w:cs="Calibri"/>
          <w:b/>
          <w:bCs/>
          <w:szCs w:val="24"/>
          <w:lang w:val="en-US"/>
        </w:rPr>
        <w:t xml:space="preserve"> </w:t>
      </w:r>
      <w:r>
        <w:rPr>
          <w:rFonts w:ascii="Calibri" w:eastAsia="Carlito" w:hAnsi="Calibri" w:cs="Calibri"/>
          <w:b/>
          <w:bCs/>
          <w:szCs w:val="24"/>
          <w:lang w:val="en-US"/>
        </w:rPr>
        <w:t>to UNEP (CPR)</w:t>
      </w:r>
    </w:p>
    <w:p w14:paraId="2CDAB969" w14:textId="0EE1361B" w:rsidR="003D415A" w:rsidRPr="003D415A" w:rsidRDefault="003D415A" w:rsidP="00C37F8F">
      <w:pPr>
        <w:widowControl w:val="0"/>
        <w:autoSpaceDE w:val="0"/>
        <w:autoSpaceDN w:val="0"/>
        <w:spacing w:after="0" w:line="240" w:lineRule="auto"/>
        <w:ind w:left="142"/>
        <w:jc w:val="center"/>
        <w:outlineLvl w:val="0"/>
        <w:rPr>
          <w:rFonts w:ascii="Calibri" w:eastAsia="Carlito" w:hAnsi="Calibri" w:cs="Calibri"/>
          <w:b/>
          <w:bCs/>
          <w:szCs w:val="24"/>
          <w:lang w:val="en-US"/>
        </w:rPr>
      </w:pPr>
      <w:r w:rsidRPr="003D415A">
        <w:rPr>
          <w:rFonts w:ascii="Calibri" w:eastAsia="Carlito" w:hAnsi="Calibri" w:cs="Calibri"/>
          <w:b/>
          <w:bCs/>
          <w:szCs w:val="24"/>
          <w:lang w:val="en-US"/>
        </w:rPr>
        <w:t xml:space="preserve">Nairobi, </w:t>
      </w:r>
      <w:r w:rsidR="00F619F2">
        <w:rPr>
          <w:rFonts w:ascii="Calibri" w:eastAsia="Carlito" w:hAnsi="Calibri" w:cs="Calibri"/>
          <w:b/>
          <w:bCs/>
          <w:szCs w:val="24"/>
          <w:lang w:val="en-US"/>
        </w:rPr>
        <w:t>10</w:t>
      </w:r>
      <w:r w:rsidR="00D1685E">
        <w:rPr>
          <w:rFonts w:ascii="Calibri" w:eastAsia="Carlito" w:hAnsi="Calibri" w:cs="Calibri"/>
          <w:b/>
          <w:bCs/>
          <w:szCs w:val="24"/>
          <w:lang w:val="en-US"/>
        </w:rPr>
        <w:t xml:space="preserve"> December 2020</w:t>
      </w:r>
    </w:p>
    <w:p w14:paraId="5E07BC99" w14:textId="77777777" w:rsidR="003D415A" w:rsidRPr="003D415A" w:rsidRDefault="003D415A" w:rsidP="003D415A">
      <w:pPr>
        <w:widowControl w:val="0"/>
        <w:autoSpaceDE w:val="0"/>
        <w:autoSpaceDN w:val="0"/>
        <w:spacing w:before="11" w:after="0" w:line="240" w:lineRule="auto"/>
        <w:ind w:left="142"/>
        <w:rPr>
          <w:rFonts w:ascii="Calibri" w:eastAsia="Carlito" w:hAnsi="Calibri" w:cs="Calibri"/>
          <w:b/>
          <w:szCs w:val="24"/>
          <w:lang w:val="en-US"/>
        </w:rPr>
      </w:pPr>
    </w:p>
    <w:p w14:paraId="69DB100C" w14:textId="0C663D17" w:rsidR="003D415A" w:rsidRPr="00C37F8F" w:rsidRDefault="003D415A" w:rsidP="003D415A">
      <w:pPr>
        <w:widowControl w:val="0"/>
        <w:autoSpaceDE w:val="0"/>
        <w:autoSpaceDN w:val="0"/>
        <w:spacing w:after="0" w:line="240" w:lineRule="auto"/>
        <w:ind w:left="142"/>
        <w:rPr>
          <w:rFonts w:ascii="Calibri" w:eastAsia="Carlito" w:hAnsi="Calibri" w:cs="Calibri"/>
          <w:b/>
          <w:szCs w:val="24"/>
          <w:lang w:val="en-US"/>
        </w:rPr>
      </w:pPr>
    </w:p>
    <w:p w14:paraId="1397B693" w14:textId="210909D3" w:rsidR="00D1685E" w:rsidRPr="00C37F8F" w:rsidRDefault="000A4987" w:rsidP="0003721A">
      <w:pPr>
        <w:widowControl w:val="0"/>
        <w:autoSpaceDE w:val="0"/>
        <w:autoSpaceDN w:val="0"/>
        <w:spacing w:after="0" w:line="240" w:lineRule="auto"/>
        <w:ind w:left="142"/>
        <w:jc w:val="center"/>
        <w:outlineLvl w:val="0"/>
        <w:rPr>
          <w:rFonts w:ascii="Calibri" w:eastAsia="Carlito" w:hAnsi="Calibri" w:cs="Calibri"/>
          <w:b/>
          <w:bCs/>
          <w:szCs w:val="24"/>
          <w:lang w:val="en-US"/>
        </w:rPr>
      </w:pPr>
      <w:r w:rsidRPr="00C37F8F">
        <w:rPr>
          <w:rFonts w:ascii="Calibri" w:eastAsia="Carlito" w:hAnsi="Calibri" w:cs="Calibri"/>
          <w:b/>
          <w:szCs w:val="24"/>
          <w:lang w:val="en-US"/>
        </w:rPr>
        <w:t>Agenda Item 4: Preparations for the virtua</w:t>
      </w:r>
      <w:bookmarkStart w:id="0" w:name="_GoBack"/>
      <w:bookmarkEnd w:id="0"/>
      <w:r w:rsidRPr="00C37F8F">
        <w:rPr>
          <w:rFonts w:ascii="Calibri" w:eastAsia="Carlito" w:hAnsi="Calibri" w:cs="Calibri"/>
          <w:b/>
          <w:szCs w:val="24"/>
          <w:lang w:val="en-US"/>
        </w:rPr>
        <w:t>l fifth session of Open-ended Committee of Permanent Representatives</w:t>
      </w:r>
    </w:p>
    <w:p w14:paraId="2EC40FE7" w14:textId="77777777" w:rsidR="00D1685E" w:rsidRDefault="00D1685E" w:rsidP="003D415A">
      <w:pPr>
        <w:widowControl w:val="0"/>
        <w:autoSpaceDE w:val="0"/>
        <w:autoSpaceDN w:val="0"/>
        <w:spacing w:after="0" w:line="240" w:lineRule="auto"/>
        <w:ind w:left="142" w:right="1429"/>
        <w:jc w:val="center"/>
        <w:rPr>
          <w:rFonts w:ascii="Calibri" w:eastAsia="Carlito" w:hAnsi="Calibri" w:cs="Calibri"/>
          <w:b/>
          <w:i/>
          <w:szCs w:val="24"/>
          <w:lang w:val="en-US"/>
        </w:rPr>
      </w:pPr>
    </w:p>
    <w:p w14:paraId="6760EB97" w14:textId="318FBFC1" w:rsidR="003D415A" w:rsidRDefault="00D54219" w:rsidP="00D54219">
      <w:pPr>
        <w:widowControl w:val="0"/>
        <w:autoSpaceDE w:val="0"/>
        <w:autoSpaceDN w:val="0"/>
        <w:spacing w:after="0" w:line="240" w:lineRule="auto"/>
        <w:ind w:left="142" w:right="1429"/>
        <w:jc w:val="center"/>
        <w:rPr>
          <w:rFonts w:ascii="Calibri" w:eastAsia="Carlito" w:hAnsi="Calibri" w:cs="Calibri"/>
          <w:b/>
          <w:i/>
          <w:szCs w:val="24"/>
          <w:lang w:val="en-US"/>
        </w:rPr>
      </w:pPr>
      <w:r>
        <w:rPr>
          <w:rFonts w:ascii="Calibri" w:eastAsia="Carlito" w:hAnsi="Calibri" w:cs="Calibri"/>
          <w:b/>
          <w:i/>
          <w:szCs w:val="24"/>
          <w:lang w:val="en-US"/>
        </w:rPr>
        <w:t>Comments by the European Union and its Member States</w:t>
      </w:r>
    </w:p>
    <w:p w14:paraId="558C1167" w14:textId="77777777" w:rsidR="006633B1" w:rsidRPr="003D415A" w:rsidRDefault="006633B1" w:rsidP="006633B1">
      <w:pPr>
        <w:widowControl w:val="0"/>
        <w:autoSpaceDE w:val="0"/>
        <w:autoSpaceDN w:val="0"/>
        <w:spacing w:after="0" w:line="240" w:lineRule="auto"/>
        <w:ind w:left="142" w:right="1429"/>
        <w:rPr>
          <w:rFonts w:ascii="Calibri" w:eastAsia="Carlito" w:hAnsi="Calibri" w:cs="Calibri"/>
          <w:b/>
          <w:i/>
          <w:szCs w:val="24"/>
          <w:lang w:val="en-US"/>
        </w:rPr>
      </w:pPr>
    </w:p>
    <w:p w14:paraId="0529B117" w14:textId="77777777" w:rsidR="00504309" w:rsidRDefault="00504309" w:rsidP="00D54219">
      <w:pPr>
        <w:widowControl w:val="0"/>
        <w:autoSpaceDE w:val="0"/>
        <w:autoSpaceDN w:val="0"/>
        <w:spacing w:after="0" w:line="240" w:lineRule="auto"/>
        <w:ind w:left="142" w:right="725"/>
        <w:jc w:val="both"/>
        <w:rPr>
          <w:rFonts w:ascii="Calibri" w:eastAsia="Carlito" w:hAnsi="Calibri" w:cs="Calibri"/>
          <w:i/>
          <w:szCs w:val="24"/>
          <w:u w:val="single"/>
          <w:lang w:val="en-US"/>
        </w:rPr>
      </w:pPr>
    </w:p>
    <w:p w14:paraId="110BFA1D" w14:textId="291D0C7C" w:rsidR="00FC27E3" w:rsidRDefault="00D1685E" w:rsidP="00D54219">
      <w:pPr>
        <w:pStyle w:val="ListParagraph"/>
        <w:widowControl w:val="0"/>
        <w:numPr>
          <w:ilvl w:val="0"/>
          <w:numId w:val="5"/>
        </w:numPr>
        <w:autoSpaceDE w:val="0"/>
        <w:autoSpaceDN w:val="0"/>
        <w:spacing w:after="120" w:line="240" w:lineRule="auto"/>
        <w:ind w:hanging="357"/>
        <w:contextualSpacing w:val="0"/>
        <w:jc w:val="both"/>
        <w:rPr>
          <w:rFonts w:ascii="Calibri" w:eastAsia="Carlito" w:hAnsi="Calibri" w:cs="Calibri"/>
          <w:szCs w:val="24"/>
          <w:lang w:val="en-US"/>
        </w:rPr>
      </w:pPr>
      <w:r>
        <w:rPr>
          <w:rFonts w:ascii="Calibri" w:eastAsia="Carlito" w:hAnsi="Calibri" w:cs="Calibri"/>
          <w:szCs w:val="24"/>
          <w:lang w:val="en-US"/>
        </w:rPr>
        <w:t xml:space="preserve">The EU and its Member States thank the Secretariat for preparing </w:t>
      </w:r>
      <w:r w:rsidR="00FC27E3">
        <w:rPr>
          <w:rFonts w:ascii="Calibri" w:eastAsia="Carlito" w:hAnsi="Calibri" w:cs="Calibri"/>
          <w:szCs w:val="24"/>
          <w:lang w:val="en-US"/>
        </w:rPr>
        <w:t xml:space="preserve">a draft structure for the OECPR in 2021. </w:t>
      </w:r>
    </w:p>
    <w:p w14:paraId="5A74B53B" w14:textId="42B2C981" w:rsidR="00FC27E3" w:rsidRDefault="00FC27E3" w:rsidP="00D54219">
      <w:pPr>
        <w:pStyle w:val="ListParagraph"/>
        <w:widowControl w:val="0"/>
        <w:numPr>
          <w:ilvl w:val="0"/>
          <w:numId w:val="5"/>
        </w:numPr>
        <w:autoSpaceDE w:val="0"/>
        <w:autoSpaceDN w:val="0"/>
        <w:spacing w:after="120" w:line="240" w:lineRule="auto"/>
        <w:ind w:hanging="357"/>
        <w:contextualSpacing w:val="0"/>
        <w:jc w:val="both"/>
        <w:rPr>
          <w:rFonts w:ascii="Calibri" w:eastAsia="Carlito" w:hAnsi="Calibri" w:cs="Calibri"/>
          <w:szCs w:val="24"/>
          <w:lang w:val="en-US"/>
        </w:rPr>
      </w:pPr>
      <w:r>
        <w:rPr>
          <w:rFonts w:ascii="Calibri" w:eastAsia="Carlito" w:hAnsi="Calibri" w:cs="Calibri"/>
          <w:szCs w:val="24"/>
          <w:lang w:val="en-US"/>
        </w:rPr>
        <w:t xml:space="preserve">The EU and its Member States </w:t>
      </w:r>
      <w:r w:rsidR="00570EAE">
        <w:rPr>
          <w:rFonts w:ascii="Calibri" w:eastAsia="Carlito" w:hAnsi="Calibri" w:cs="Calibri"/>
          <w:szCs w:val="24"/>
          <w:lang w:val="en-US"/>
        </w:rPr>
        <w:t xml:space="preserve">welcome the concentration of OECPR sessions during the first two days and </w:t>
      </w:r>
      <w:r>
        <w:rPr>
          <w:rFonts w:ascii="Calibri" w:eastAsia="Carlito" w:hAnsi="Calibri" w:cs="Calibri"/>
          <w:szCs w:val="24"/>
          <w:lang w:val="en-US"/>
        </w:rPr>
        <w:t xml:space="preserve">are of the view that the proposed structure </w:t>
      </w:r>
      <w:r w:rsidR="000F6827">
        <w:rPr>
          <w:rFonts w:ascii="Calibri" w:eastAsia="Carlito" w:hAnsi="Calibri" w:cs="Calibri"/>
          <w:szCs w:val="24"/>
          <w:lang w:val="en-US"/>
        </w:rPr>
        <w:t>would ensure the effective and efficient use of time</w:t>
      </w:r>
      <w:r w:rsidR="00570EAE">
        <w:rPr>
          <w:rFonts w:ascii="Calibri" w:eastAsia="Carlito" w:hAnsi="Calibri" w:cs="Calibri"/>
          <w:szCs w:val="24"/>
          <w:lang w:val="en-US"/>
        </w:rPr>
        <w:t>, while also allowing the Chair the f</w:t>
      </w:r>
      <w:r w:rsidR="000F6827">
        <w:rPr>
          <w:rFonts w:ascii="Calibri" w:eastAsia="Carlito" w:hAnsi="Calibri" w:cs="Calibri"/>
          <w:szCs w:val="24"/>
          <w:lang w:val="en-US"/>
        </w:rPr>
        <w:t>lexibility</w:t>
      </w:r>
      <w:r w:rsidR="00570EAE">
        <w:rPr>
          <w:rFonts w:ascii="Calibri" w:eastAsia="Carlito" w:hAnsi="Calibri" w:cs="Calibri"/>
          <w:szCs w:val="24"/>
          <w:lang w:val="en-US"/>
        </w:rPr>
        <w:t xml:space="preserve"> to use subsequent days</w:t>
      </w:r>
      <w:r w:rsidR="000F6827">
        <w:rPr>
          <w:rFonts w:ascii="Calibri" w:eastAsia="Carlito" w:hAnsi="Calibri" w:cs="Calibri"/>
          <w:szCs w:val="24"/>
          <w:lang w:val="en-US"/>
        </w:rPr>
        <w:t xml:space="preserve"> </w:t>
      </w:r>
      <w:r w:rsidR="00570EAE">
        <w:rPr>
          <w:rFonts w:ascii="Calibri" w:eastAsia="Carlito" w:hAnsi="Calibri" w:cs="Calibri"/>
          <w:szCs w:val="24"/>
          <w:lang w:val="en-US"/>
        </w:rPr>
        <w:t xml:space="preserve">in case of </w:t>
      </w:r>
      <w:r w:rsidR="000F6827">
        <w:rPr>
          <w:rFonts w:ascii="Calibri" w:eastAsia="Carlito" w:hAnsi="Calibri" w:cs="Calibri"/>
          <w:szCs w:val="24"/>
          <w:lang w:val="en-US"/>
        </w:rPr>
        <w:t xml:space="preserve">contingencies. </w:t>
      </w:r>
    </w:p>
    <w:p w14:paraId="42593074" w14:textId="011053E8" w:rsidR="000F6827" w:rsidRDefault="000F6827" w:rsidP="00D54219">
      <w:pPr>
        <w:pStyle w:val="ListParagraph"/>
        <w:widowControl w:val="0"/>
        <w:numPr>
          <w:ilvl w:val="0"/>
          <w:numId w:val="5"/>
        </w:numPr>
        <w:autoSpaceDE w:val="0"/>
        <w:autoSpaceDN w:val="0"/>
        <w:spacing w:after="120" w:line="240" w:lineRule="auto"/>
        <w:ind w:hanging="357"/>
        <w:contextualSpacing w:val="0"/>
        <w:jc w:val="both"/>
        <w:rPr>
          <w:rFonts w:ascii="Calibri" w:eastAsia="Carlito" w:hAnsi="Calibri" w:cs="Calibri"/>
          <w:szCs w:val="24"/>
          <w:lang w:val="en-US"/>
        </w:rPr>
      </w:pPr>
      <w:r>
        <w:rPr>
          <w:rFonts w:ascii="Calibri" w:eastAsia="Carlito" w:hAnsi="Calibri" w:cs="Calibri"/>
          <w:szCs w:val="24"/>
          <w:lang w:val="en-US"/>
        </w:rPr>
        <w:t xml:space="preserve">In </w:t>
      </w:r>
      <w:r w:rsidR="00C37F8F">
        <w:rPr>
          <w:rFonts w:ascii="Calibri" w:eastAsia="Carlito" w:hAnsi="Calibri" w:cs="Calibri"/>
          <w:szCs w:val="24"/>
          <w:lang w:val="en-US"/>
        </w:rPr>
        <w:t>additio</w:t>
      </w:r>
      <w:r>
        <w:rPr>
          <w:rFonts w:ascii="Calibri" w:eastAsia="Carlito" w:hAnsi="Calibri" w:cs="Calibri"/>
          <w:szCs w:val="24"/>
          <w:lang w:val="en-US"/>
        </w:rPr>
        <w:t>n</w:t>
      </w:r>
      <w:r w:rsidR="00C37F8F">
        <w:rPr>
          <w:rFonts w:ascii="Calibri" w:eastAsia="Carlito" w:hAnsi="Calibri" w:cs="Calibri"/>
          <w:szCs w:val="24"/>
          <w:lang w:val="en-US"/>
        </w:rPr>
        <w:t>,</w:t>
      </w:r>
      <w:r>
        <w:rPr>
          <w:rFonts w:ascii="Calibri" w:eastAsia="Carlito" w:hAnsi="Calibri" w:cs="Calibri"/>
          <w:szCs w:val="24"/>
          <w:lang w:val="en-US"/>
        </w:rPr>
        <w:t xml:space="preserve"> it is the view of the EU and its Member States that the time and space freed up by the more compact scheduling of OECPR sessions on the first two days could be used for organizing side events</w:t>
      </w:r>
      <w:r w:rsidR="00570EAE">
        <w:rPr>
          <w:rFonts w:ascii="Calibri" w:eastAsia="Carlito" w:hAnsi="Calibri" w:cs="Calibri"/>
          <w:szCs w:val="24"/>
          <w:lang w:val="en-US"/>
        </w:rPr>
        <w:t xml:space="preserve"> during the subsequent days</w:t>
      </w:r>
      <w:r>
        <w:rPr>
          <w:rFonts w:ascii="Calibri" w:eastAsia="Carlito" w:hAnsi="Calibri" w:cs="Calibri"/>
          <w:szCs w:val="24"/>
          <w:lang w:val="en-US"/>
        </w:rPr>
        <w:t>, as needed.</w:t>
      </w:r>
    </w:p>
    <w:p w14:paraId="77B921CB" w14:textId="2886C183" w:rsidR="000F6827" w:rsidRDefault="000F6827" w:rsidP="00D54219">
      <w:pPr>
        <w:pStyle w:val="ListParagraph"/>
        <w:widowControl w:val="0"/>
        <w:numPr>
          <w:ilvl w:val="0"/>
          <w:numId w:val="5"/>
        </w:numPr>
        <w:autoSpaceDE w:val="0"/>
        <w:autoSpaceDN w:val="0"/>
        <w:spacing w:after="120" w:line="240" w:lineRule="auto"/>
        <w:ind w:hanging="357"/>
        <w:contextualSpacing w:val="0"/>
        <w:jc w:val="both"/>
        <w:rPr>
          <w:rFonts w:ascii="Calibri" w:eastAsia="Carlito" w:hAnsi="Calibri" w:cs="Calibri"/>
          <w:szCs w:val="24"/>
          <w:lang w:val="en-US"/>
        </w:rPr>
      </w:pPr>
      <w:r>
        <w:rPr>
          <w:rFonts w:ascii="Calibri" w:eastAsia="Carlito" w:hAnsi="Calibri" w:cs="Calibri"/>
          <w:szCs w:val="24"/>
          <w:lang w:val="en-US"/>
        </w:rPr>
        <w:t xml:space="preserve">The Agenda of the OECPR </w:t>
      </w:r>
      <w:r w:rsidRPr="00FC27E3">
        <w:rPr>
          <w:rFonts w:asciiTheme="minorHAnsi" w:hAnsiTheme="minorHAnsi" w:cstheme="minorHAnsi"/>
          <w:lang w:val="en-US"/>
        </w:rPr>
        <w:t>refers to GEO-6 under its agenda items that may be referred to the resumed OECPR in 2022, which is likely meant to be a reference to the Future of GEO and should therefore be amended accordingly.</w:t>
      </w:r>
    </w:p>
    <w:p w14:paraId="4FA95466" w14:textId="23A8C83B" w:rsidR="006633B1" w:rsidRPr="006633B1" w:rsidRDefault="000F6827" w:rsidP="00D54219">
      <w:pPr>
        <w:pStyle w:val="ListParagraph"/>
        <w:numPr>
          <w:ilvl w:val="0"/>
          <w:numId w:val="5"/>
        </w:numPr>
        <w:spacing w:after="120" w:line="240" w:lineRule="auto"/>
        <w:ind w:hanging="357"/>
        <w:contextualSpacing w:val="0"/>
        <w:jc w:val="both"/>
        <w:rPr>
          <w:rFonts w:ascii="Calibri" w:hAnsi="Calibri" w:cs="Calibri"/>
          <w:lang w:val="en-GB"/>
        </w:rPr>
      </w:pPr>
      <w:r w:rsidRPr="006633B1">
        <w:rPr>
          <w:rFonts w:ascii="Calibri" w:hAnsi="Calibri" w:cs="Calibri"/>
          <w:lang w:val="en-GB"/>
        </w:rPr>
        <w:t xml:space="preserve">Already at this stage, the EU and its Member States wish to highlight that the OECPR preceding the resumed session of UNEA-5 in February 2022 </w:t>
      </w:r>
      <w:r w:rsidR="000E09A6">
        <w:rPr>
          <w:rFonts w:ascii="Calibri" w:hAnsi="Calibri" w:cs="Calibri"/>
          <w:lang w:val="en-GB"/>
        </w:rPr>
        <w:t>will need to use</w:t>
      </w:r>
      <w:r w:rsidRPr="006633B1">
        <w:rPr>
          <w:rFonts w:ascii="Calibri" w:hAnsi="Calibri" w:cs="Calibri"/>
          <w:lang w:val="en-GB"/>
        </w:rPr>
        <w:t xml:space="preserve"> the usual five days</w:t>
      </w:r>
      <w:r w:rsidR="000E09A6">
        <w:rPr>
          <w:rFonts w:ascii="Calibri" w:hAnsi="Calibri" w:cs="Calibri"/>
          <w:lang w:val="en-GB"/>
        </w:rPr>
        <w:t xml:space="preserve"> to their fullest as it will likely have a considerable workload</w:t>
      </w:r>
      <w:r w:rsidRPr="006633B1">
        <w:rPr>
          <w:rFonts w:ascii="Calibri" w:hAnsi="Calibri" w:cs="Calibri"/>
          <w:lang w:val="en-GB"/>
        </w:rPr>
        <w:t xml:space="preserve">. In addition, its agenda and structure should also include a reference to the consideration </w:t>
      </w:r>
      <w:r w:rsidRPr="006633B1">
        <w:rPr>
          <w:rFonts w:ascii="Calibri" w:hAnsi="Calibri" w:cs="Calibri"/>
          <w:lang w:val="en-IE"/>
        </w:rPr>
        <w:t>of ED reports already submitted for UNEA-5/1, so as to enable the Secretariat to update and complement the reports with additional information, where relevant.</w:t>
      </w:r>
    </w:p>
    <w:p w14:paraId="761A4D95" w14:textId="616A1E0C" w:rsidR="006633B1" w:rsidRPr="006633B1" w:rsidRDefault="006633B1" w:rsidP="00D54219">
      <w:pPr>
        <w:spacing w:after="120" w:line="240" w:lineRule="auto"/>
        <w:jc w:val="center"/>
        <w:rPr>
          <w:rFonts w:ascii="Calibri" w:hAnsi="Calibri" w:cs="Calibri"/>
          <w:lang w:val="en-GB"/>
        </w:rPr>
      </w:pPr>
      <w:r>
        <w:rPr>
          <w:rFonts w:ascii="Calibri" w:hAnsi="Calibri" w:cs="Calibri"/>
          <w:lang w:val="en-GB"/>
        </w:rPr>
        <w:t>__________________</w:t>
      </w:r>
    </w:p>
    <w:sectPr w:rsidR="006633B1" w:rsidRPr="006633B1" w:rsidSect="006633B1">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4FC87" w14:textId="77777777" w:rsidR="001C2421" w:rsidRDefault="001C2421" w:rsidP="003D415A">
      <w:pPr>
        <w:spacing w:after="0" w:line="240" w:lineRule="auto"/>
      </w:pPr>
      <w:r>
        <w:separator/>
      </w:r>
    </w:p>
  </w:endnote>
  <w:endnote w:type="continuationSeparator" w:id="0">
    <w:p w14:paraId="05977C0D" w14:textId="77777777" w:rsidR="001C2421" w:rsidRDefault="001C2421" w:rsidP="003D4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Arial"/>
    <w:charset w:val="00"/>
    <w:family w:val="swiss"/>
    <w:pitch w:val="variable"/>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233F2C" w14:textId="77777777" w:rsidR="001C2421" w:rsidRDefault="001C2421" w:rsidP="003D415A">
      <w:pPr>
        <w:spacing w:after="0" w:line="240" w:lineRule="auto"/>
      </w:pPr>
      <w:r>
        <w:separator/>
      </w:r>
    </w:p>
  </w:footnote>
  <w:footnote w:type="continuationSeparator" w:id="0">
    <w:p w14:paraId="123D73CF" w14:textId="77777777" w:rsidR="001C2421" w:rsidRDefault="001C2421" w:rsidP="003D41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646BB"/>
    <w:multiLevelType w:val="hybridMultilevel"/>
    <w:tmpl w:val="485C819E"/>
    <w:lvl w:ilvl="0" w:tplc="04070001">
      <w:start w:val="1"/>
      <w:numFmt w:val="bullet"/>
      <w:lvlText w:val=""/>
      <w:lvlJc w:val="left"/>
      <w:pPr>
        <w:ind w:left="2164" w:hanging="360"/>
      </w:pPr>
      <w:rPr>
        <w:rFonts w:ascii="Symbol" w:hAnsi="Symbol" w:hint="default"/>
      </w:rPr>
    </w:lvl>
    <w:lvl w:ilvl="1" w:tplc="04070003" w:tentative="1">
      <w:start w:val="1"/>
      <w:numFmt w:val="bullet"/>
      <w:lvlText w:val="o"/>
      <w:lvlJc w:val="left"/>
      <w:pPr>
        <w:ind w:left="2884" w:hanging="360"/>
      </w:pPr>
      <w:rPr>
        <w:rFonts w:ascii="Courier New" w:hAnsi="Courier New" w:cs="Courier New" w:hint="default"/>
      </w:rPr>
    </w:lvl>
    <w:lvl w:ilvl="2" w:tplc="04070005" w:tentative="1">
      <w:start w:val="1"/>
      <w:numFmt w:val="bullet"/>
      <w:lvlText w:val=""/>
      <w:lvlJc w:val="left"/>
      <w:pPr>
        <w:ind w:left="3604" w:hanging="360"/>
      </w:pPr>
      <w:rPr>
        <w:rFonts w:ascii="Wingdings" w:hAnsi="Wingdings" w:hint="default"/>
      </w:rPr>
    </w:lvl>
    <w:lvl w:ilvl="3" w:tplc="04070001" w:tentative="1">
      <w:start w:val="1"/>
      <w:numFmt w:val="bullet"/>
      <w:lvlText w:val=""/>
      <w:lvlJc w:val="left"/>
      <w:pPr>
        <w:ind w:left="4324" w:hanging="360"/>
      </w:pPr>
      <w:rPr>
        <w:rFonts w:ascii="Symbol" w:hAnsi="Symbol" w:hint="default"/>
      </w:rPr>
    </w:lvl>
    <w:lvl w:ilvl="4" w:tplc="04070003" w:tentative="1">
      <w:start w:val="1"/>
      <w:numFmt w:val="bullet"/>
      <w:lvlText w:val="o"/>
      <w:lvlJc w:val="left"/>
      <w:pPr>
        <w:ind w:left="5044" w:hanging="360"/>
      </w:pPr>
      <w:rPr>
        <w:rFonts w:ascii="Courier New" w:hAnsi="Courier New" w:cs="Courier New" w:hint="default"/>
      </w:rPr>
    </w:lvl>
    <w:lvl w:ilvl="5" w:tplc="04070005" w:tentative="1">
      <w:start w:val="1"/>
      <w:numFmt w:val="bullet"/>
      <w:lvlText w:val=""/>
      <w:lvlJc w:val="left"/>
      <w:pPr>
        <w:ind w:left="5764" w:hanging="360"/>
      </w:pPr>
      <w:rPr>
        <w:rFonts w:ascii="Wingdings" w:hAnsi="Wingdings" w:hint="default"/>
      </w:rPr>
    </w:lvl>
    <w:lvl w:ilvl="6" w:tplc="04070001" w:tentative="1">
      <w:start w:val="1"/>
      <w:numFmt w:val="bullet"/>
      <w:lvlText w:val=""/>
      <w:lvlJc w:val="left"/>
      <w:pPr>
        <w:ind w:left="6484" w:hanging="360"/>
      </w:pPr>
      <w:rPr>
        <w:rFonts w:ascii="Symbol" w:hAnsi="Symbol" w:hint="default"/>
      </w:rPr>
    </w:lvl>
    <w:lvl w:ilvl="7" w:tplc="04070003" w:tentative="1">
      <w:start w:val="1"/>
      <w:numFmt w:val="bullet"/>
      <w:lvlText w:val="o"/>
      <w:lvlJc w:val="left"/>
      <w:pPr>
        <w:ind w:left="7204" w:hanging="360"/>
      </w:pPr>
      <w:rPr>
        <w:rFonts w:ascii="Courier New" w:hAnsi="Courier New" w:cs="Courier New" w:hint="default"/>
      </w:rPr>
    </w:lvl>
    <w:lvl w:ilvl="8" w:tplc="04070005" w:tentative="1">
      <w:start w:val="1"/>
      <w:numFmt w:val="bullet"/>
      <w:lvlText w:val=""/>
      <w:lvlJc w:val="left"/>
      <w:pPr>
        <w:ind w:left="7924" w:hanging="360"/>
      </w:pPr>
      <w:rPr>
        <w:rFonts w:ascii="Wingdings" w:hAnsi="Wingdings" w:hint="default"/>
      </w:rPr>
    </w:lvl>
  </w:abstractNum>
  <w:abstractNum w:abstractNumId="1" w15:restartNumberingAfterBreak="0">
    <w:nsid w:val="22752929"/>
    <w:multiLevelType w:val="hybridMultilevel"/>
    <w:tmpl w:val="76C611EC"/>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 w15:restartNumberingAfterBreak="0">
    <w:nsid w:val="24144F53"/>
    <w:multiLevelType w:val="hybridMultilevel"/>
    <w:tmpl w:val="D6261D7A"/>
    <w:lvl w:ilvl="0" w:tplc="04070001">
      <w:start w:val="1"/>
      <w:numFmt w:val="bullet"/>
      <w:lvlText w:val=""/>
      <w:lvlJc w:val="left"/>
      <w:pPr>
        <w:ind w:left="862" w:hanging="360"/>
      </w:pPr>
      <w:rPr>
        <w:rFonts w:ascii="Symbol" w:hAnsi="Symbol" w:hint="default"/>
      </w:rPr>
    </w:lvl>
    <w:lvl w:ilvl="1" w:tplc="04070003">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3" w15:restartNumberingAfterBreak="0">
    <w:nsid w:val="33EA4A43"/>
    <w:multiLevelType w:val="hybridMultilevel"/>
    <w:tmpl w:val="7DB4D830"/>
    <w:lvl w:ilvl="0" w:tplc="04070001">
      <w:start w:val="1"/>
      <w:numFmt w:val="bullet"/>
      <w:lvlText w:val=""/>
      <w:lvlJc w:val="left"/>
      <w:pPr>
        <w:ind w:left="1444" w:hanging="360"/>
      </w:pPr>
      <w:rPr>
        <w:rFonts w:ascii="Symbol" w:hAnsi="Symbol" w:hint="default"/>
      </w:rPr>
    </w:lvl>
    <w:lvl w:ilvl="1" w:tplc="04070003" w:tentative="1">
      <w:start w:val="1"/>
      <w:numFmt w:val="bullet"/>
      <w:lvlText w:val="o"/>
      <w:lvlJc w:val="left"/>
      <w:pPr>
        <w:ind w:left="2164" w:hanging="360"/>
      </w:pPr>
      <w:rPr>
        <w:rFonts w:ascii="Courier New" w:hAnsi="Courier New" w:cs="Courier New" w:hint="default"/>
      </w:rPr>
    </w:lvl>
    <w:lvl w:ilvl="2" w:tplc="04070005" w:tentative="1">
      <w:start w:val="1"/>
      <w:numFmt w:val="bullet"/>
      <w:lvlText w:val=""/>
      <w:lvlJc w:val="left"/>
      <w:pPr>
        <w:ind w:left="2884" w:hanging="360"/>
      </w:pPr>
      <w:rPr>
        <w:rFonts w:ascii="Wingdings" w:hAnsi="Wingdings" w:hint="default"/>
      </w:rPr>
    </w:lvl>
    <w:lvl w:ilvl="3" w:tplc="04070001" w:tentative="1">
      <w:start w:val="1"/>
      <w:numFmt w:val="bullet"/>
      <w:lvlText w:val=""/>
      <w:lvlJc w:val="left"/>
      <w:pPr>
        <w:ind w:left="3604" w:hanging="360"/>
      </w:pPr>
      <w:rPr>
        <w:rFonts w:ascii="Symbol" w:hAnsi="Symbol" w:hint="default"/>
      </w:rPr>
    </w:lvl>
    <w:lvl w:ilvl="4" w:tplc="04070003" w:tentative="1">
      <w:start w:val="1"/>
      <w:numFmt w:val="bullet"/>
      <w:lvlText w:val="o"/>
      <w:lvlJc w:val="left"/>
      <w:pPr>
        <w:ind w:left="4324" w:hanging="360"/>
      </w:pPr>
      <w:rPr>
        <w:rFonts w:ascii="Courier New" w:hAnsi="Courier New" w:cs="Courier New" w:hint="default"/>
      </w:rPr>
    </w:lvl>
    <w:lvl w:ilvl="5" w:tplc="04070005" w:tentative="1">
      <w:start w:val="1"/>
      <w:numFmt w:val="bullet"/>
      <w:lvlText w:val=""/>
      <w:lvlJc w:val="left"/>
      <w:pPr>
        <w:ind w:left="5044" w:hanging="360"/>
      </w:pPr>
      <w:rPr>
        <w:rFonts w:ascii="Wingdings" w:hAnsi="Wingdings" w:hint="default"/>
      </w:rPr>
    </w:lvl>
    <w:lvl w:ilvl="6" w:tplc="04070001" w:tentative="1">
      <w:start w:val="1"/>
      <w:numFmt w:val="bullet"/>
      <w:lvlText w:val=""/>
      <w:lvlJc w:val="left"/>
      <w:pPr>
        <w:ind w:left="5764" w:hanging="360"/>
      </w:pPr>
      <w:rPr>
        <w:rFonts w:ascii="Symbol" w:hAnsi="Symbol" w:hint="default"/>
      </w:rPr>
    </w:lvl>
    <w:lvl w:ilvl="7" w:tplc="04070003" w:tentative="1">
      <w:start w:val="1"/>
      <w:numFmt w:val="bullet"/>
      <w:lvlText w:val="o"/>
      <w:lvlJc w:val="left"/>
      <w:pPr>
        <w:ind w:left="6484" w:hanging="360"/>
      </w:pPr>
      <w:rPr>
        <w:rFonts w:ascii="Courier New" w:hAnsi="Courier New" w:cs="Courier New" w:hint="default"/>
      </w:rPr>
    </w:lvl>
    <w:lvl w:ilvl="8" w:tplc="04070005" w:tentative="1">
      <w:start w:val="1"/>
      <w:numFmt w:val="bullet"/>
      <w:lvlText w:val=""/>
      <w:lvlJc w:val="left"/>
      <w:pPr>
        <w:ind w:left="7204" w:hanging="360"/>
      </w:pPr>
      <w:rPr>
        <w:rFonts w:ascii="Wingdings" w:hAnsi="Wingdings" w:hint="default"/>
      </w:rPr>
    </w:lvl>
  </w:abstractNum>
  <w:abstractNum w:abstractNumId="4" w15:restartNumberingAfterBreak="0">
    <w:nsid w:val="3CD870EA"/>
    <w:multiLevelType w:val="hybridMultilevel"/>
    <w:tmpl w:val="223C98EC"/>
    <w:lvl w:ilvl="0" w:tplc="04070001">
      <w:start w:val="1"/>
      <w:numFmt w:val="bullet"/>
      <w:lvlText w:val=""/>
      <w:lvlJc w:val="left"/>
      <w:pPr>
        <w:ind w:left="862" w:hanging="360"/>
      </w:pPr>
      <w:rPr>
        <w:rFonts w:ascii="Symbol" w:hAnsi="Symbol" w:hint="default"/>
      </w:rPr>
    </w:lvl>
    <w:lvl w:ilvl="1" w:tplc="04070001">
      <w:start w:val="1"/>
      <w:numFmt w:val="bullet"/>
      <w:lvlText w:val=""/>
      <w:lvlJc w:val="left"/>
      <w:pPr>
        <w:ind w:left="1582" w:hanging="360"/>
      </w:pPr>
      <w:rPr>
        <w:rFonts w:ascii="Symbol" w:hAnsi="Symbol"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5" w15:restartNumberingAfterBreak="0">
    <w:nsid w:val="4F454B73"/>
    <w:multiLevelType w:val="hybridMultilevel"/>
    <w:tmpl w:val="516E4C26"/>
    <w:lvl w:ilvl="0" w:tplc="74EAB690">
      <w:numFmt w:val="bullet"/>
      <w:lvlText w:val="-"/>
      <w:lvlJc w:val="left"/>
      <w:pPr>
        <w:ind w:left="1065" w:hanging="705"/>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5D61297F"/>
    <w:multiLevelType w:val="hybridMultilevel"/>
    <w:tmpl w:val="4AE8FB78"/>
    <w:lvl w:ilvl="0" w:tplc="04070001">
      <w:start w:val="1"/>
      <w:numFmt w:val="bullet"/>
      <w:lvlText w:val=""/>
      <w:lvlJc w:val="left"/>
      <w:pPr>
        <w:ind w:left="862" w:hanging="360"/>
      </w:pPr>
      <w:rPr>
        <w:rFonts w:ascii="Symbol" w:hAnsi="Symbol" w:hint="default"/>
      </w:rPr>
    </w:lvl>
    <w:lvl w:ilvl="1" w:tplc="04070003">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7" w15:restartNumberingAfterBreak="0">
    <w:nsid w:val="6F9201D8"/>
    <w:multiLevelType w:val="hybridMultilevel"/>
    <w:tmpl w:val="B7BAF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F6F21EB"/>
    <w:multiLevelType w:val="hybridMultilevel"/>
    <w:tmpl w:val="D1FA0C08"/>
    <w:lvl w:ilvl="0" w:tplc="04070001">
      <w:start w:val="1"/>
      <w:numFmt w:val="bullet"/>
      <w:lvlText w:val=""/>
      <w:lvlJc w:val="left"/>
      <w:pPr>
        <w:ind w:left="1444" w:hanging="360"/>
      </w:pPr>
      <w:rPr>
        <w:rFonts w:ascii="Symbol" w:hAnsi="Symbol" w:hint="default"/>
      </w:rPr>
    </w:lvl>
    <w:lvl w:ilvl="1" w:tplc="04070003" w:tentative="1">
      <w:start w:val="1"/>
      <w:numFmt w:val="bullet"/>
      <w:lvlText w:val="o"/>
      <w:lvlJc w:val="left"/>
      <w:pPr>
        <w:ind w:left="2164" w:hanging="360"/>
      </w:pPr>
      <w:rPr>
        <w:rFonts w:ascii="Courier New" w:hAnsi="Courier New" w:cs="Courier New" w:hint="default"/>
      </w:rPr>
    </w:lvl>
    <w:lvl w:ilvl="2" w:tplc="04070005" w:tentative="1">
      <w:start w:val="1"/>
      <w:numFmt w:val="bullet"/>
      <w:lvlText w:val=""/>
      <w:lvlJc w:val="left"/>
      <w:pPr>
        <w:ind w:left="2884" w:hanging="360"/>
      </w:pPr>
      <w:rPr>
        <w:rFonts w:ascii="Wingdings" w:hAnsi="Wingdings" w:hint="default"/>
      </w:rPr>
    </w:lvl>
    <w:lvl w:ilvl="3" w:tplc="04070001" w:tentative="1">
      <w:start w:val="1"/>
      <w:numFmt w:val="bullet"/>
      <w:lvlText w:val=""/>
      <w:lvlJc w:val="left"/>
      <w:pPr>
        <w:ind w:left="3604" w:hanging="360"/>
      </w:pPr>
      <w:rPr>
        <w:rFonts w:ascii="Symbol" w:hAnsi="Symbol" w:hint="default"/>
      </w:rPr>
    </w:lvl>
    <w:lvl w:ilvl="4" w:tplc="04070003" w:tentative="1">
      <w:start w:val="1"/>
      <w:numFmt w:val="bullet"/>
      <w:lvlText w:val="o"/>
      <w:lvlJc w:val="left"/>
      <w:pPr>
        <w:ind w:left="4324" w:hanging="360"/>
      </w:pPr>
      <w:rPr>
        <w:rFonts w:ascii="Courier New" w:hAnsi="Courier New" w:cs="Courier New" w:hint="default"/>
      </w:rPr>
    </w:lvl>
    <w:lvl w:ilvl="5" w:tplc="04070005" w:tentative="1">
      <w:start w:val="1"/>
      <w:numFmt w:val="bullet"/>
      <w:lvlText w:val=""/>
      <w:lvlJc w:val="left"/>
      <w:pPr>
        <w:ind w:left="5044" w:hanging="360"/>
      </w:pPr>
      <w:rPr>
        <w:rFonts w:ascii="Wingdings" w:hAnsi="Wingdings" w:hint="default"/>
      </w:rPr>
    </w:lvl>
    <w:lvl w:ilvl="6" w:tplc="04070001" w:tentative="1">
      <w:start w:val="1"/>
      <w:numFmt w:val="bullet"/>
      <w:lvlText w:val=""/>
      <w:lvlJc w:val="left"/>
      <w:pPr>
        <w:ind w:left="5764" w:hanging="360"/>
      </w:pPr>
      <w:rPr>
        <w:rFonts w:ascii="Symbol" w:hAnsi="Symbol" w:hint="default"/>
      </w:rPr>
    </w:lvl>
    <w:lvl w:ilvl="7" w:tplc="04070003" w:tentative="1">
      <w:start w:val="1"/>
      <w:numFmt w:val="bullet"/>
      <w:lvlText w:val="o"/>
      <w:lvlJc w:val="left"/>
      <w:pPr>
        <w:ind w:left="6484" w:hanging="360"/>
      </w:pPr>
      <w:rPr>
        <w:rFonts w:ascii="Courier New" w:hAnsi="Courier New" w:cs="Courier New" w:hint="default"/>
      </w:rPr>
    </w:lvl>
    <w:lvl w:ilvl="8" w:tplc="04070005" w:tentative="1">
      <w:start w:val="1"/>
      <w:numFmt w:val="bullet"/>
      <w:lvlText w:val=""/>
      <w:lvlJc w:val="left"/>
      <w:pPr>
        <w:ind w:left="7204" w:hanging="360"/>
      </w:pPr>
      <w:rPr>
        <w:rFonts w:ascii="Wingdings" w:hAnsi="Wingdings" w:hint="default"/>
      </w:rPr>
    </w:lvl>
  </w:abstractNum>
  <w:num w:numId="1">
    <w:abstractNumId w:val="3"/>
  </w:num>
  <w:num w:numId="2">
    <w:abstractNumId w:val="0"/>
  </w:num>
  <w:num w:numId="3">
    <w:abstractNumId w:val="8"/>
  </w:num>
  <w:num w:numId="4">
    <w:abstractNumId w:val="1"/>
  </w:num>
  <w:num w:numId="5">
    <w:abstractNumId w:val="6"/>
  </w:num>
  <w:num w:numId="6">
    <w:abstractNumId w:val="2"/>
  </w:num>
  <w:num w:numId="7">
    <w:abstractNumId w:val="5"/>
  </w:num>
  <w:num w:numId="8">
    <w:abstractNumId w:val="7"/>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W_DocType" w:val="Normal"/>
    <w:docVar w:name="LW_DocType" w:val="NORMAL"/>
  </w:docVars>
  <w:rsids>
    <w:rsidRoot w:val="006E591D"/>
    <w:rsid w:val="0003721A"/>
    <w:rsid w:val="000A4987"/>
    <w:rsid w:val="000E09A6"/>
    <w:rsid w:val="000F6827"/>
    <w:rsid w:val="00187832"/>
    <w:rsid w:val="001C2421"/>
    <w:rsid w:val="001C5228"/>
    <w:rsid w:val="001E64A1"/>
    <w:rsid w:val="001F7350"/>
    <w:rsid w:val="003840E5"/>
    <w:rsid w:val="003C4637"/>
    <w:rsid w:val="003C48B2"/>
    <w:rsid w:val="003D415A"/>
    <w:rsid w:val="00504309"/>
    <w:rsid w:val="00570EAE"/>
    <w:rsid w:val="005E727A"/>
    <w:rsid w:val="006633B1"/>
    <w:rsid w:val="006E591D"/>
    <w:rsid w:val="00711189"/>
    <w:rsid w:val="007865C1"/>
    <w:rsid w:val="007A6C92"/>
    <w:rsid w:val="007F32C0"/>
    <w:rsid w:val="008300A8"/>
    <w:rsid w:val="008A6E7E"/>
    <w:rsid w:val="009203EE"/>
    <w:rsid w:val="00945FDF"/>
    <w:rsid w:val="00951E8F"/>
    <w:rsid w:val="009A7802"/>
    <w:rsid w:val="00A47BBB"/>
    <w:rsid w:val="00AA1CB9"/>
    <w:rsid w:val="00B357C8"/>
    <w:rsid w:val="00B363E7"/>
    <w:rsid w:val="00B706D4"/>
    <w:rsid w:val="00BD4DC5"/>
    <w:rsid w:val="00C22BC0"/>
    <w:rsid w:val="00C37F8F"/>
    <w:rsid w:val="00C85E2B"/>
    <w:rsid w:val="00CF6AB1"/>
    <w:rsid w:val="00D1685E"/>
    <w:rsid w:val="00D54219"/>
    <w:rsid w:val="00E82051"/>
    <w:rsid w:val="00F619F2"/>
    <w:rsid w:val="00FC27E3"/>
    <w:rsid w:val="00FD6FB1"/>
    <w:rsid w:val="00FF36D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76367"/>
  <w15:chartTrackingRefBased/>
  <w15:docId w15:val="{F0F4825D-271E-4AE5-8939-A9A4C4537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C92"/>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erfgung">
    <w:name w:val="Verfügung"/>
    <w:basedOn w:val="Normal"/>
    <w:next w:val="Normal"/>
    <w:uiPriority w:val="3"/>
    <w:rsid w:val="00FD6FB1"/>
    <w:pPr>
      <w:spacing w:after="0" w:line="260" w:lineRule="atLeast"/>
      <w:ind w:hanging="284"/>
    </w:pPr>
    <w:rPr>
      <w:rFonts w:eastAsia="Times New Roman" w:cs="Times New Roman"/>
      <w:vanish/>
      <w:color w:val="0000FF"/>
      <w:szCs w:val="20"/>
      <w:lang w:eastAsia="de-DE"/>
    </w:rPr>
  </w:style>
  <w:style w:type="paragraph" w:styleId="ListParagraph">
    <w:name w:val="List Paragraph"/>
    <w:basedOn w:val="Normal"/>
    <w:uiPriority w:val="34"/>
    <w:qFormat/>
    <w:rsid w:val="003D415A"/>
    <w:pPr>
      <w:ind w:left="720"/>
      <w:contextualSpacing/>
    </w:pPr>
  </w:style>
  <w:style w:type="paragraph" w:styleId="Header">
    <w:name w:val="header"/>
    <w:basedOn w:val="Normal"/>
    <w:link w:val="HeaderChar"/>
    <w:uiPriority w:val="99"/>
    <w:unhideWhenUsed/>
    <w:rsid w:val="003D415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D415A"/>
    <w:rPr>
      <w:rFonts w:ascii="Times New Roman" w:hAnsi="Times New Roman"/>
      <w:sz w:val="24"/>
    </w:rPr>
  </w:style>
  <w:style w:type="paragraph" w:styleId="Footer">
    <w:name w:val="footer"/>
    <w:basedOn w:val="Normal"/>
    <w:link w:val="FooterChar"/>
    <w:uiPriority w:val="99"/>
    <w:unhideWhenUsed/>
    <w:rsid w:val="003D415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D415A"/>
    <w:rPr>
      <w:rFonts w:ascii="Times New Roman" w:hAnsi="Times New Roman"/>
      <w:sz w:val="24"/>
    </w:rPr>
  </w:style>
  <w:style w:type="character" w:styleId="CommentReference">
    <w:name w:val="annotation reference"/>
    <w:basedOn w:val="DefaultParagraphFont"/>
    <w:uiPriority w:val="99"/>
    <w:semiHidden/>
    <w:unhideWhenUsed/>
    <w:rsid w:val="00A47BBB"/>
    <w:rPr>
      <w:sz w:val="16"/>
      <w:szCs w:val="16"/>
    </w:rPr>
  </w:style>
  <w:style w:type="paragraph" w:styleId="CommentText">
    <w:name w:val="annotation text"/>
    <w:basedOn w:val="Normal"/>
    <w:link w:val="CommentTextChar"/>
    <w:uiPriority w:val="99"/>
    <w:semiHidden/>
    <w:unhideWhenUsed/>
    <w:rsid w:val="00A47BBB"/>
    <w:pPr>
      <w:spacing w:line="240" w:lineRule="auto"/>
    </w:pPr>
    <w:rPr>
      <w:sz w:val="20"/>
      <w:szCs w:val="20"/>
    </w:rPr>
  </w:style>
  <w:style w:type="character" w:customStyle="1" w:styleId="CommentTextChar">
    <w:name w:val="Comment Text Char"/>
    <w:basedOn w:val="DefaultParagraphFont"/>
    <w:link w:val="CommentText"/>
    <w:uiPriority w:val="99"/>
    <w:semiHidden/>
    <w:rsid w:val="00A47BBB"/>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47BBB"/>
    <w:rPr>
      <w:b/>
      <w:bCs/>
    </w:rPr>
  </w:style>
  <w:style w:type="character" w:customStyle="1" w:styleId="CommentSubjectChar">
    <w:name w:val="Comment Subject Char"/>
    <w:basedOn w:val="CommentTextChar"/>
    <w:link w:val="CommentSubject"/>
    <w:uiPriority w:val="99"/>
    <w:semiHidden/>
    <w:rsid w:val="00A47BBB"/>
    <w:rPr>
      <w:rFonts w:ascii="Times New Roman" w:hAnsi="Times New Roman"/>
      <w:b/>
      <w:bCs/>
      <w:sz w:val="20"/>
      <w:szCs w:val="20"/>
    </w:rPr>
  </w:style>
  <w:style w:type="paragraph" w:styleId="BalloonText">
    <w:name w:val="Balloon Text"/>
    <w:basedOn w:val="Normal"/>
    <w:link w:val="BalloonTextChar"/>
    <w:uiPriority w:val="99"/>
    <w:semiHidden/>
    <w:unhideWhenUsed/>
    <w:rsid w:val="00A47B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7BBB"/>
    <w:rPr>
      <w:rFonts w:ascii="Segoe UI" w:hAnsi="Segoe UI" w:cs="Segoe UI"/>
      <w:sz w:val="18"/>
      <w:szCs w:val="18"/>
    </w:rPr>
  </w:style>
  <w:style w:type="character" w:styleId="Strong">
    <w:name w:val="Strong"/>
    <w:basedOn w:val="DefaultParagraphFont"/>
    <w:uiPriority w:val="22"/>
    <w:qFormat/>
    <w:rsid w:val="000A49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315279">
      <w:bodyDiv w:val="1"/>
      <w:marLeft w:val="0"/>
      <w:marRight w:val="0"/>
      <w:marTop w:val="0"/>
      <w:marBottom w:val="0"/>
      <w:divBdr>
        <w:top w:val="none" w:sz="0" w:space="0" w:color="auto"/>
        <w:left w:val="none" w:sz="0" w:space="0" w:color="auto"/>
        <w:bottom w:val="none" w:sz="0" w:space="0" w:color="auto"/>
        <w:right w:val="none" w:sz="0" w:space="0" w:color="auto"/>
      </w:divBdr>
    </w:div>
    <w:div w:id="246616032">
      <w:bodyDiv w:val="1"/>
      <w:marLeft w:val="0"/>
      <w:marRight w:val="0"/>
      <w:marTop w:val="0"/>
      <w:marBottom w:val="0"/>
      <w:divBdr>
        <w:top w:val="none" w:sz="0" w:space="0" w:color="auto"/>
        <w:left w:val="none" w:sz="0" w:space="0" w:color="auto"/>
        <w:bottom w:val="none" w:sz="0" w:space="0" w:color="auto"/>
        <w:right w:val="none" w:sz="0" w:space="0" w:color="auto"/>
      </w:divBdr>
    </w:div>
    <w:div w:id="529101347">
      <w:bodyDiv w:val="1"/>
      <w:marLeft w:val="0"/>
      <w:marRight w:val="0"/>
      <w:marTop w:val="0"/>
      <w:marBottom w:val="0"/>
      <w:divBdr>
        <w:top w:val="none" w:sz="0" w:space="0" w:color="auto"/>
        <w:left w:val="none" w:sz="0" w:space="0" w:color="auto"/>
        <w:bottom w:val="none" w:sz="0" w:space="0" w:color="auto"/>
        <w:right w:val="none" w:sz="0" w:space="0" w:color="auto"/>
      </w:divBdr>
    </w:div>
    <w:div w:id="877936289">
      <w:bodyDiv w:val="1"/>
      <w:marLeft w:val="0"/>
      <w:marRight w:val="0"/>
      <w:marTop w:val="0"/>
      <w:marBottom w:val="0"/>
      <w:divBdr>
        <w:top w:val="none" w:sz="0" w:space="0" w:color="auto"/>
        <w:left w:val="none" w:sz="0" w:space="0" w:color="auto"/>
        <w:bottom w:val="none" w:sz="0" w:space="0" w:color="auto"/>
        <w:right w:val="none" w:sz="0" w:space="0" w:color="auto"/>
      </w:divBdr>
    </w:div>
    <w:div w:id="937712625">
      <w:bodyDiv w:val="1"/>
      <w:marLeft w:val="0"/>
      <w:marRight w:val="0"/>
      <w:marTop w:val="0"/>
      <w:marBottom w:val="0"/>
      <w:divBdr>
        <w:top w:val="none" w:sz="0" w:space="0" w:color="auto"/>
        <w:left w:val="none" w:sz="0" w:space="0" w:color="auto"/>
        <w:bottom w:val="none" w:sz="0" w:space="0" w:color="auto"/>
        <w:right w:val="none" w:sz="0" w:space="0" w:color="auto"/>
      </w:divBdr>
      <w:divsChild>
        <w:div w:id="1673727772">
          <w:marLeft w:val="0"/>
          <w:marRight w:val="0"/>
          <w:marTop w:val="0"/>
          <w:marBottom w:val="0"/>
          <w:divBdr>
            <w:top w:val="none" w:sz="0" w:space="0" w:color="auto"/>
            <w:left w:val="none" w:sz="0" w:space="0" w:color="auto"/>
            <w:bottom w:val="none" w:sz="0" w:space="0" w:color="auto"/>
            <w:right w:val="none" w:sz="0" w:space="0" w:color="auto"/>
          </w:divBdr>
          <w:divsChild>
            <w:div w:id="23077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267670">
      <w:bodyDiv w:val="1"/>
      <w:marLeft w:val="0"/>
      <w:marRight w:val="0"/>
      <w:marTop w:val="0"/>
      <w:marBottom w:val="0"/>
      <w:divBdr>
        <w:top w:val="none" w:sz="0" w:space="0" w:color="auto"/>
        <w:left w:val="none" w:sz="0" w:space="0" w:color="auto"/>
        <w:bottom w:val="none" w:sz="0" w:space="0" w:color="auto"/>
        <w:right w:val="none" w:sz="0" w:space="0" w:color="auto"/>
      </w:divBdr>
    </w:div>
    <w:div w:id="1282497965">
      <w:bodyDiv w:val="1"/>
      <w:marLeft w:val="0"/>
      <w:marRight w:val="0"/>
      <w:marTop w:val="0"/>
      <w:marBottom w:val="0"/>
      <w:divBdr>
        <w:top w:val="none" w:sz="0" w:space="0" w:color="auto"/>
        <w:left w:val="none" w:sz="0" w:space="0" w:color="auto"/>
        <w:bottom w:val="none" w:sz="0" w:space="0" w:color="auto"/>
        <w:right w:val="none" w:sz="0" w:space="0" w:color="auto"/>
      </w:divBdr>
    </w:div>
    <w:div w:id="206320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271</Words>
  <Characters>1406</Characters>
  <Application>Microsoft Office Word</Application>
  <DocSecurity>0</DocSecurity>
  <Lines>30</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BMU</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Lola Renée Mueller</dc:creator>
  <cp:keywords/>
  <dc:description/>
  <cp:lastModifiedBy>GIL Sebastian (EEAS-NAIROBI)</cp:lastModifiedBy>
  <cp:revision>4</cp:revision>
  <dcterms:created xsi:type="dcterms:W3CDTF">2020-12-11T15:21:00Z</dcterms:created>
  <dcterms:modified xsi:type="dcterms:W3CDTF">2020-12-11T15:38:00Z</dcterms:modified>
</cp:coreProperties>
</file>