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701"/>
        <w:gridCol w:w="5042"/>
        <w:gridCol w:w="2753"/>
      </w:tblGrid>
      <w:tr w:rsidR="003865CD" w:rsidRPr="0023196F" w14:paraId="1B4225EC" w14:textId="77777777" w:rsidTr="00BB6CE9">
        <w:trPr>
          <w:cantSplit/>
          <w:trHeight w:val="57"/>
          <w:jc w:val="right"/>
        </w:trPr>
        <w:tc>
          <w:tcPr>
            <w:tcW w:w="1701" w:type="dxa"/>
          </w:tcPr>
          <w:p w14:paraId="3587DE90" w14:textId="77777777" w:rsidR="003865CD" w:rsidRPr="0023196F" w:rsidRDefault="003865CD" w:rsidP="00BB6CE9">
            <w:pPr>
              <w:pStyle w:val="Normal-pool"/>
              <w:rPr>
                <w:rFonts w:ascii="Arial" w:hAnsi="Arial" w:cs="Arial"/>
                <w:b/>
                <w:bCs/>
                <w:sz w:val="27"/>
                <w:szCs w:val="27"/>
                <w:lang w:val="es-ES_tradnl"/>
              </w:rPr>
            </w:pPr>
            <w:bookmarkStart w:id="0" w:name="_GoBack"/>
            <w:bookmarkEnd w:id="0"/>
            <w:r w:rsidRPr="0023196F">
              <w:rPr>
                <w:rFonts w:ascii="Arial" w:hAnsi="Arial" w:cs="Arial"/>
                <w:b/>
                <w:bCs/>
                <w:sz w:val="27"/>
                <w:szCs w:val="27"/>
                <w:lang w:val="es-ES_tradnl"/>
              </w:rPr>
              <w:t>NACIONES UNIDAS</w:t>
            </w:r>
          </w:p>
        </w:tc>
        <w:tc>
          <w:tcPr>
            <w:tcW w:w="5042" w:type="dxa"/>
          </w:tcPr>
          <w:p w14:paraId="3871FBE0" w14:textId="77777777" w:rsidR="003865CD" w:rsidRPr="0023196F" w:rsidRDefault="003865CD" w:rsidP="00BB6CE9">
            <w:pPr>
              <w:pStyle w:val="Normal-pool"/>
              <w:rPr>
                <w:lang w:val="es-ES_tradnl"/>
              </w:rPr>
            </w:pPr>
          </w:p>
        </w:tc>
        <w:tc>
          <w:tcPr>
            <w:tcW w:w="2753" w:type="dxa"/>
          </w:tcPr>
          <w:p w14:paraId="07D897BF" w14:textId="77777777" w:rsidR="003865CD" w:rsidRPr="0023196F" w:rsidRDefault="003865CD" w:rsidP="00BB6CE9">
            <w:pPr>
              <w:pStyle w:val="Normal-pool"/>
              <w:jc w:val="right"/>
              <w:rPr>
                <w:rFonts w:ascii="Arial" w:hAnsi="Arial" w:cs="Arial"/>
                <w:b/>
                <w:bCs/>
                <w:sz w:val="64"/>
                <w:szCs w:val="64"/>
                <w:lang w:val="es-ES_tradnl"/>
              </w:rPr>
            </w:pPr>
            <w:r w:rsidRPr="0023196F">
              <w:rPr>
                <w:rFonts w:ascii="Arial" w:hAnsi="Arial" w:cs="Arial"/>
                <w:b/>
                <w:bCs/>
                <w:sz w:val="64"/>
                <w:szCs w:val="64"/>
                <w:lang w:val="es-ES_tradnl"/>
              </w:rPr>
              <w:t>EP</w:t>
            </w:r>
          </w:p>
        </w:tc>
      </w:tr>
      <w:tr w:rsidR="003865CD" w:rsidRPr="0023196F" w14:paraId="25567E29" w14:textId="77777777" w:rsidTr="00BB6CE9">
        <w:trPr>
          <w:cantSplit/>
          <w:trHeight w:val="57"/>
          <w:jc w:val="right"/>
        </w:trPr>
        <w:tc>
          <w:tcPr>
            <w:tcW w:w="1701" w:type="dxa"/>
            <w:tcBorders>
              <w:bottom w:val="single" w:sz="4" w:space="0" w:color="auto"/>
            </w:tcBorders>
          </w:tcPr>
          <w:p w14:paraId="53B596AA" w14:textId="77777777" w:rsidR="003865CD" w:rsidRPr="0023196F" w:rsidRDefault="003865CD" w:rsidP="00BB6CE9">
            <w:pPr>
              <w:pStyle w:val="Normal-pool"/>
              <w:rPr>
                <w:lang w:val="es-ES_tradnl"/>
              </w:rPr>
            </w:pPr>
          </w:p>
        </w:tc>
        <w:tc>
          <w:tcPr>
            <w:tcW w:w="5042" w:type="dxa"/>
            <w:tcBorders>
              <w:bottom w:val="single" w:sz="4" w:space="0" w:color="auto"/>
            </w:tcBorders>
          </w:tcPr>
          <w:p w14:paraId="7861DFFB" w14:textId="77777777" w:rsidR="003865CD" w:rsidRPr="0023196F" w:rsidRDefault="003865CD" w:rsidP="00BB6CE9">
            <w:pPr>
              <w:pStyle w:val="Normal-pool"/>
              <w:rPr>
                <w:sz w:val="18"/>
                <w:szCs w:val="18"/>
                <w:lang w:val="es-ES_tradnl"/>
              </w:rPr>
            </w:pPr>
          </w:p>
        </w:tc>
        <w:tc>
          <w:tcPr>
            <w:tcW w:w="2753" w:type="dxa"/>
            <w:tcBorders>
              <w:bottom w:val="single" w:sz="4" w:space="0" w:color="auto"/>
            </w:tcBorders>
          </w:tcPr>
          <w:p w14:paraId="5DDA936C" w14:textId="36D14F06" w:rsidR="003865CD" w:rsidRPr="0023196F" w:rsidRDefault="003865CD" w:rsidP="00BB6CE9">
            <w:pPr>
              <w:pStyle w:val="Normal-pool"/>
              <w:rPr>
                <w:sz w:val="18"/>
                <w:szCs w:val="18"/>
                <w:lang w:val="es-ES_tradnl"/>
              </w:rPr>
            </w:pPr>
            <w:r w:rsidRPr="0023196F">
              <w:rPr>
                <w:b/>
                <w:bCs/>
                <w:sz w:val="28"/>
                <w:szCs w:val="28"/>
                <w:lang w:val="es-ES_tradnl"/>
              </w:rPr>
              <w:t>UNEP</w:t>
            </w:r>
            <w:r w:rsidRPr="0023196F">
              <w:rPr>
                <w:lang w:val="es-ES_tradnl"/>
              </w:rPr>
              <w:t>/EA.5/16</w:t>
            </w:r>
          </w:p>
        </w:tc>
      </w:tr>
      <w:bookmarkStart w:id="1" w:name="_MON_1021710510"/>
      <w:bookmarkEnd w:id="1"/>
      <w:tr w:rsidR="003865CD" w:rsidRPr="0023196F" w14:paraId="7A26ED76" w14:textId="77777777" w:rsidTr="00BB6CE9">
        <w:trPr>
          <w:cantSplit/>
          <w:trHeight w:val="57"/>
          <w:jc w:val="right"/>
        </w:trPr>
        <w:tc>
          <w:tcPr>
            <w:tcW w:w="1701" w:type="dxa"/>
            <w:tcBorders>
              <w:top w:val="single" w:sz="4" w:space="0" w:color="auto"/>
              <w:bottom w:val="single" w:sz="24" w:space="0" w:color="auto"/>
            </w:tcBorders>
          </w:tcPr>
          <w:p w14:paraId="0232C244" w14:textId="77777777" w:rsidR="003865CD" w:rsidRPr="0023196F" w:rsidRDefault="003865CD" w:rsidP="00BB6CE9">
            <w:pPr>
              <w:pStyle w:val="Normal-pool"/>
              <w:rPr>
                <w:lang w:val="es-ES_tradnl"/>
              </w:rPr>
            </w:pPr>
            <w:r w:rsidRPr="0023196F">
              <w:rPr>
                <w:lang w:val="es-ES_tradnl"/>
              </w:rPr>
              <w:object w:dxaOrig="1831" w:dyaOrig="1726" w14:anchorId="242EE1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4pt;height:62.35pt;mso-width-percent:0;mso-height-percent:0;mso-width-percent:0;mso-height-percent:0" o:ole="" fillcolor="window">
                  <v:imagedata r:id="rId12" o:title=""/>
                </v:shape>
                <o:OLEObject Type="Embed" ProgID="Word.Picture.8" ShapeID="_x0000_i1025" DrawAspect="Content" ObjectID="_1670761469" r:id="rId13"/>
              </w:object>
            </w:r>
            <w:r w:rsidRPr="0023196F">
              <w:rPr>
                <w:noProof/>
                <w:lang w:val="es-ES_tradnl" w:eastAsia="en-GB"/>
              </w:rPr>
              <w:drawing>
                <wp:inline distT="0" distB="0" distL="0" distR="0" wp14:anchorId="4270B7F6" wp14:editId="794E2803">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042" w:type="dxa"/>
            <w:tcBorders>
              <w:top w:val="single" w:sz="4" w:space="0" w:color="auto"/>
              <w:bottom w:val="single" w:sz="24" w:space="0" w:color="auto"/>
            </w:tcBorders>
          </w:tcPr>
          <w:p w14:paraId="7053563C" w14:textId="271A74F2" w:rsidR="003865CD" w:rsidRPr="0023196F" w:rsidRDefault="003865CD" w:rsidP="00BB6CE9">
            <w:pPr>
              <w:pStyle w:val="Normal-pool"/>
              <w:spacing w:before="1400" w:after="120"/>
              <w:rPr>
                <w:rFonts w:ascii="Arial" w:hAnsi="Arial" w:cs="Arial"/>
                <w:b/>
                <w:bCs/>
                <w:sz w:val="28"/>
                <w:szCs w:val="28"/>
                <w:lang w:val="es-ES_tradnl"/>
              </w:rPr>
            </w:pPr>
            <w:r w:rsidRPr="0023196F">
              <w:rPr>
                <w:rFonts w:ascii="Arial" w:hAnsi="Arial" w:cs="Arial"/>
                <w:b/>
                <w:bCs/>
                <w:sz w:val="28"/>
                <w:szCs w:val="28"/>
                <w:lang w:val="es-ES_tradnl"/>
              </w:rPr>
              <w:t>Asamblea de las Naciones</w:t>
            </w:r>
            <w:r w:rsidR="006A4059">
              <w:rPr>
                <w:rFonts w:ascii="Arial" w:hAnsi="Arial" w:cs="Arial"/>
                <w:b/>
                <w:bCs/>
                <w:sz w:val="28"/>
                <w:szCs w:val="28"/>
                <w:lang w:val="es-ES_tradnl"/>
              </w:rPr>
              <w:t> </w:t>
            </w:r>
            <w:r w:rsidRPr="0023196F">
              <w:rPr>
                <w:rFonts w:ascii="Arial" w:hAnsi="Arial" w:cs="Arial"/>
                <w:b/>
                <w:bCs/>
                <w:sz w:val="28"/>
                <w:szCs w:val="28"/>
                <w:lang w:val="es-ES_tradnl"/>
              </w:rPr>
              <w:t>Unidas sobre el Medio Ambiente del Programa de las Naciones</w:t>
            </w:r>
            <w:r w:rsidR="006A4059">
              <w:rPr>
                <w:rFonts w:ascii="Arial" w:hAnsi="Arial" w:cs="Arial"/>
                <w:b/>
                <w:bCs/>
                <w:sz w:val="28"/>
                <w:szCs w:val="28"/>
                <w:lang w:val="es-ES_tradnl"/>
              </w:rPr>
              <w:t> </w:t>
            </w:r>
            <w:r w:rsidRPr="0023196F">
              <w:rPr>
                <w:rFonts w:ascii="Arial" w:hAnsi="Arial" w:cs="Arial"/>
                <w:b/>
                <w:bCs/>
                <w:sz w:val="28"/>
                <w:szCs w:val="28"/>
                <w:lang w:val="es-ES_tradnl"/>
              </w:rPr>
              <w:t>Unidas para el Medio Ambiente</w:t>
            </w:r>
          </w:p>
        </w:tc>
        <w:tc>
          <w:tcPr>
            <w:tcW w:w="2753" w:type="dxa"/>
            <w:tcBorders>
              <w:top w:val="single" w:sz="4" w:space="0" w:color="auto"/>
              <w:bottom w:val="single" w:sz="24" w:space="0" w:color="auto"/>
            </w:tcBorders>
          </w:tcPr>
          <w:p w14:paraId="48202A18" w14:textId="77777777" w:rsidR="003865CD" w:rsidRPr="0023196F" w:rsidRDefault="003865CD" w:rsidP="00BB6CE9">
            <w:pPr>
              <w:pStyle w:val="Normal-pool"/>
              <w:spacing w:before="120"/>
              <w:rPr>
                <w:lang w:val="es-ES_tradnl"/>
              </w:rPr>
            </w:pPr>
            <w:proofErr w:type="spellStart"/>
            <w:r w:rsidRPr="0023196F">
              <w:rPr>
                <w:lang w:val="es-ES_tradnl"/>
              </w:rPr>
              <w:t>Distr</w:t>
            </w:r>
            <w:proofErr w:type="spellEnd"/>
            <w:r w:rsidRPr="0023196F">
              <w:rPr>
                <w:lang w:val="es-ES_tradnl"/>
              </w:rPr>
              <w:t>. general</w:t>
            </w:r>
          </w:p>
          <w:p w14:paraId="14FBB3A9" w14:textId="09059928" w:rsidR="003865CD" w:rsidRPr="0023196F" w:rsidRDefault="003865CD" w:rsidP="00BB6CE9">
            <w:pPr>
              <w:pStyle w:val="Normal-pool"/>
              <w:rPr>
                <w:lang w:val="es-ES_tradnl"/>
              </w:rPr>
            </w:pPr>
            <w:r w:rsidRPr="0023196F">
              <w:rPr>
                <w:lang w:val="es-ES_tradnl"/>
              </w:rPr>
              <w:t>11 de noviembre de 2020</w:t>
            </w:r>
          </w:p>
          <w:p w14:paraId="1728252D" w14:textId="77777777" w:rsidR="003865CD" w:rsidRPr="0023196F" w:rsidRDefault="003865CD" w:rsidP="00BB6CE9">
            <w:pPr>
              <w:pStyle w:val="Normal-pool"/>
              <w:spacing w:before="120"/>
              <w:rPr>
                <w:lang w:val="es-ES_tradnl"/>
              </w:rPr>
            </w:pPr>
            <w:r w:rsidRPr="0023196F">
              <w:rPr>
                <w:lang w:val="es-ES_tradnl"/>
              </w:rPr>
              <w:t xml:space="preserve">Español </w:t>
            </w:r>
            <w:r w:rsidRPr="0023196F">
              <w:rPr>
                <w:lang w:val="es-ES_tradnl"/>
              </w:rPr>
              <w:br/>
              <w:t>Original: inglés</w:t>
            </w:r>
          </w:p>
        </w:tc>
      </w:tr>
    </w:tbl>
    <w:p w14:paraId="09A7F7D2" w14:textId="27E7CA47" w:rsidR="008C2F27" w:rsidRPr="0023196F" w:rsidRDefault="008C2F27" w:rsidP="003865CD">
      <w:pPr>
        <w:pStyle w:val="AATitle"/>
        <w:ind w:right="3969"/>
        <w:rPr>
          <w:lang w:val="es-ES_tradnl"/>
        </w:rPr>
      </w:pPr>
      <w:r w:rsidRPr="0023196F">
        <w:rPr>
          <w:bCs/>
          <w:lang w:val="es-ES_tradnl"/>
        </w:rPr>
        <w:t xml:space="preserve">Asamblea de las </w:t>
      </w:r>
      <w:r w:rsidR="00E74316" w:rsidRPr="0023196F">
        <w:rPr>
          <w:bCs/>
          <w:lang w:val="es-ES_tradnl"/>
        </w:rPr>
        <w:t>Naciones Unidas</w:t>
      </w:r>
      <w:r w:rsidRPr="0023196F">
        <w:rPr>
          <w:bCs/>
          <w:lang w:val="es-ES_tradnl"/>
        </w:rPr>
        <w:t xml:space="preserve"> sobre el Medio Ambiente del</w:t>
      </w:r>
      <w:r w:rsidR="003865CD" w:rsidRPr="0023196F">
        <w:rPr>
          <w:bCs/>
          <w:lang w:val="es-ES_tradnl"/>
        </w:rPr>
        <w:t> </w:t>
      </w:r>
      <w:r w:rsidRPr="0023196F">
        <w:rPr>
          <w:bCs/>
          <w:lang w:val="es-ES_tradnl"/>
        </w:rPr>
        <w:t xml:space="preserve">Programa de las </w:t>
      </w:r>
      <w:r w:rsidR="00E74316" w:rsidRPr="0023196F">
        <w:rPr>
          <w:bCs/>
          <w:lang w:val="es-ES_tradnl"/>
        </w:rPr>
        <w:t>Naciones Unidas</w:t>
      </w:r>
      <w:r w:rsidRPr="0023196F">
        <w:rPr>
          <w:bCs/>
          <w:lang w:val="es-ES_tradnl"/>
        </w:rPr>
        <w:t xml:space="preserve"> para el Medio Ambiente</w:t>
      </w:r>
    </w:p>
    <w:p w14:paraId="0BDAECC3" w14:textId="77777777" w:rsidR="00BE5F64" w:rsidRPr="0023196F" w:rsidRDefault="002A1F8A" w:rsidP="003F2079">
      <w:pPr>
        <w:pStyle w:val="AATitle"/>
        <w:rPr>
          <w:lang w:val="es-ES_tradnl"/>
        </w:rPr>
      </w:pPr>
      <w:r w:rsidRPr="0023196F">
        <w:rPr>
          <w:bCs/>
          <w:lang w:val="es-ES_tradnl"/>
        </w:rPr>
        <w:t>Quinto período de sesiones</w:t>
      </w:r>
    </w:p>
    <w:p w14:paraId="68B9B487" w14:textId="4C756FB7" w:rsidR="009A0C7B" w:rsidRPr="0023196F" w:rsidRDefault="009A0C7B" w:rsidP="004A2C6A">
      <w:pPr>
        <w:pStyle w:val="AATitle"/>
        <w:rPr>
          <w:b w:val="0"/>
          <w:bCs/>
          <w:lang w:val="es-ES_tradnl"/>
        </w:rPr>
      </w:pPr>
      <w:r w:rsidRPr="0023196F">
        <w:rPr>
          <w:b w:val="0"/>
          <w:lang w:val="es-ES_tradnl"/>
        </w:rPr>
        <w:t>Nairobi (en línea)</w:t>
      </w:r>
      <w:r w:rsidR="00664CC3">
        <w:rPr>
          <w:b w:val="0"/>
          <w:lang w:val="es-ES_tradnl"/>
        </w:rPr>
        <w:t>,</w:t>
      </w:r>
      <w:r w:rsidRPr="0023196F">
        <w:rPr>
          <w:b w:val="0"/>
          <w:lang w:val="es-ES_tradnl"/>
        </w:rPr>
        <w:t xml:space="preserve"> 22 a 26 de febrero de 2021</w:t>
      </w:r>
      <w:r w:rsidR="004A2C6A" w:rsidRPr="0023196F">
        <w:rPr>
          <w:b w:val="0"/>
          <w:bCs/>
          <w:lang w:val="es-ES_tradnl"/>
        </w:rPr>
        <w:footnoteReference w:customMarkFollows="1" w:id="2"/>
        <w:t>*</w:t>
      </w:r>
    </w:p>
    <w:p w14:paraId="374F8805" w14:textId="77777777" w:rsidR="009A0C7B" w:rsidRPr="0023196F" w:rsidRDefault="009A0C7B" w:rsidP="004A2C6A">
      <w:pPr>
        <w:pStyle w:val="AATitle"/>
        <w:rPr>
          <w:b w:val="0"/>
          <w:bCs/>
          <w:lang w:val="es-ES_tradnl"/>
        </w:rPr>
      </w:pPr>
      <w:r w:rsidRPr="0023196F">
        <w:rPr>
          <w:b w:val="0"/>
          <w:lang w:val="es-ES_tradnl"/>
        </w:rPr>
        <w:t>Tema 5 del programa provisional</w:t>
      </w:r>
      <w:r w:rsidR="004A2C6A" w:rsidRPr="0023196F">
        <w:rPr>
          <w:b w:val="0"/>
          <w:bCs/>
          <w:lang w:val="es-ES_tradnl"/>
        </w:rPr>
        <w:footnoteReference w:customMarkFollows="1" w:id="3"/>
        <w:t>**</w:t>
      </w:r>
    </w:p>
    <w:p w14:paraId="0121EDA7" w14:textId="77777777" w:rsidR="00C9742B" w:rsidRPr="0023196F" w:rsidRDefault="00C9742B" w:rsidP="00205C37">
      <w:pPr>
        <w:pStyle w:val="AATitle2"/>
        <w:rPr>
          <w:lang w:val="es-ES_tradnl"/>
        </w:rPr>
      </w:pPr>
      <w:r w:rsidRPr="0023196F">
        <w:rPr>
          <w:bCs/>
          <w:lang w:val="es-ES_tradnl"/>
        </w:rPr>
        <w:t>Políticas ambientales internacionales y cuestiones de gobernanza</w:t>
      </w:r>
    </w:p>
    <w:p w14:paraId="0DA6DE3D" w14:textId="7B3CDB24" w:rsidR="000C6AAB" w:rsidRPr="0023196F" w:rsidRDefault="00692A64" w:rsidP="000C6AAB">
      <w:pPr>
        <w:pStyle w:val="BBTitle"/>
        <w:rPr>
          <w:lang w:val="es-ES_tradnl"/>
        </w:rPr>
      </w:pPr>
      <w:r w:rsidRPr="0023196F">
        <w:rPr>
          <w:bCs/>
          <w:lang w:val="es-ES_tradnl"/>
        </w:rPr>
        <w:t xml:space="preserve">Progresos en la aplicación de la resolución 4/22 sobre la aplicación y el seguimiento de las resoluciones de la Asamblea de las </w:t>
      </w:r>
      <w:r w:rsidR="00E74316" w:rsidRPr="0023196F">
        <w:rPr>
          <w:bCs/>
          <w:lang w:val="es-ES_tradnl"/>
        </w:rPr>
        <w:t>Naciones Unidas</w:t>
      </w:r>
      <w:r w:rsidRPr="0023196F">
        <w:rPr>
          <w:bCs/>
          <w:lang w:val="es-ES_tradnl"/>
        </w:rPr>
        <w:t xml:space="preserve"> sobre el Medio Ambiente</w:t>
      </w:r>
    </w:p>
    <w:p w14:paraId="55A870F9" w14:textId="77777777" w:rsidR="00D54EDE" w:rsidRPr="0023196F" w:rsidRDefault="004A2C6A" w:rsidP="004A2C6A">
      <w:pPr>
        <w:pStyle w:val="CH2"/>
        <w:rPr>
          <w:lang w:val="es-ES_tradnl"/>
        </w:rPr>
      </w:pPr>
      <w:r w:rsidRPr="0023196F">
        <w:rPr>
          <w:lang w:val="es-ES_tradnl"/>
        </w:rPr>
        <w:tab/>
      </w:r>
      <w:r w:rsidRPr="0023196F">
        <w:rPr>
          <w:lang w:val="es-ES_tradnl"/>
        </w:rPr>
        <w:tab/>
      </w:r>
      <w:r w:rsidRPr="0023196F">
        <w:rPr>
          <w:bCs/>
          <w:lang w:val="es-ES_tradnl"/>
        </w:rPr>
        <w:t>Informe de la Directora Ejecutiva</w:t>
      </w:r>
    </w:p>
    <w:p w14:paraId="3A02E93F" w14:textId="77777777" w:rsidR="0098512E" w:rsidRPr="0023196F" w:rsidRDefault="00E87162" w:rsidP="00E87162">
      <w:pPr>
        <w:pStyle w:val="CH1"/>
        <w:rPr>
          <w:lang w:val="es-ES_tradnl"/>
        </w:rPr>
      </w:pPr>
      <w:r w:rsidRPr="0023196F">
        <w:rPr>
          <w:lang w:val="es-ES_tradnl"/>
        </w:rPr>
        <w:tab/>
      </w:r>
      <w:r w:rsidRPr="0023196F">
        <w:rPr>
          <w:lang w:val="es-ES_tradnl"/>
        </w:rPr>
        <w:tab/>
      </w:r>
      <w:r w:rsidRPr="0023196F">
        <w:rPr>
          <w:bCs/>
          <w:lang w:val="es-ES_tradnl"/>
        </w:rPr>
        <w:t>Introducción</w:t>
      </w:r>
    </w:p>
    <w:p w14:paraId="1CBADD85" w14:textId="2ABCB4F1" w:rsidR="004B2703" w:rsidRPr="0023196F" w:rsidRDefault="00A62C35" w:rsidP="0081001B">
      <w:pPr>
        <w:pStyle w:val="Normalnumber"/>
        <w:numPr>
          <w:ilvl w:val="0"/>
          <w:numId w:val="5"/>
        </w:numPr>
        <w:ind w:left="1247" w:firstLine="0"/>
        <w:rPr>
          <w:lang w:val="es-ES_tradnl"/>
        </w:rPr>
      </w:pPr>
      <w:r w:rsidRPr="0023196F">
        <w:rPr>
          <w:lang w:val="es-ES_tradnl"/>
        </w:rPr>
        <w:t xml:space="preserve">La Asamblea de las </w:t>
      </w:r>
      <w:r w:rsidR="00E74316" w:rsidRPr="0023196F">
        <w:rPr>
          <w:lang w:val="es-ES_tradnl"/>
        </w:rPr>
        <w:t>Naciones Unidas</w:t>
      </w:r>
      <w:r w:rsidRPr="0023196F">
        <w:rPr>
          <w:lang w:val="es-ES_tradnl"/>
        </w:rPr>
        <w:t xml:space="preserve"> sobre el Medio Ambiente del Programa de las </w:t>
      </w:r>
      <w:r w:rsidR="00E74316" w:rsidRPr="0023196F">
        <w:rPr>
          <w:lang w:val="es-ES_tradnl"/>
        </w:rPr>
        <w:t>Naciones Unidas</w:t>
      </w:r>
      <w:r w:rsidRPr="0023196F">
        <w:rPr>
          <w:lang w:val="es-ES_tradnl"/>
        </w:rPr>
        <w:t xml:space="preserve"> para el Medio Ambiente (PNUMA), en su resolución 4/22 relativa a la aplicación y</w:t>
      </w:r>
      <w:r w:rsidR="0023196F">
        <w:rPr>
          <w:lang w:val="es-ES_tradnl"/>
        </w:rPr>
        <w:t> </w:t>
      </w:r>
      <w:r w:rsidRPr="0023196F">
        <w:rPr>
          <w:lang w:val="es-ES_tradnl"/>
        </w:rPr>
        <w:t xml:space="preserve">el seguimiento de sus resoluciones, solicitó a la Directora Ejecutiva del Programa de las </w:t>
      </w:r>
      <w:r w:rsidR="00E74316" w:rsidRPr="0023196F">
        <w:rPr>
          <w:lang w:val="es-ES_tradnl"/>
        </w:rPr>
        <w:t>Naciones Unidas</w:t>
      </w:r>
      <w:r w:rsidRPr="0023196F">
        <w:rPr>
          <w:lang w:val="es-ES_tradnl"/>
        </w:rPr>
        <w:t xml:space="preserve"> para el Medio Ambiente que estableciese un mecanismo de supervisión, en consulta con el Comité de Representantes Permanentes, para seguir de cerca y evaluar la aplicación por el Programa de las </w:t>
      </w:r>
      <w:r w:rsidR="00E74316" w:rsidRPr="0023196F">
        <w:rPr>
          <w:lang w:val="es-ES_tradnl"/>
        </w:rPr>
        <w:t>Naciones Unidas</w:t>
      </w:r>
      <w:r w:rsidRPr="0023196F">
        <w:rPr>
          <w:lang w:val="es-ES_tradnl"/>
        </w:rPr>
        <w:t xml:space="preserve"> para el Medio Ambiente de las resoluciones de la Asamblea sobre el Medio Ambiente en el marco del programa de trabajo y el presupuesto. Solicitó también a la Directora</w:t>
      </w:r>
      <w:r w:rsidR="00647547">
        <w:rPr>
          <w:lang w:val="es-ES_tradnl"/>
        </w:rPr>
        <w:t> </w:t>
      </w:r>
      <w:r w:rsidRPr="0023196F">
        <w:rPr>
          <w:lang w:val="es-ES_tradnl"/>
        </w:rPr>
        <w:t xml:space="preserve">Ejecutiva que propusiese al Comité de Representantes Permanentes, en su 146ª reunión, opciones para un marco mejorado para la presentación de informes sobre la aplicación de las resoluciones de la Asamblea sobre el Medio Ambiente, que se integraría a la presentación de </w:t>
      </w:r>
      <w:r w:rsidR="003742F2" w:rsidRPr="0023196F">
        <w:rPr>
          <w:lang w:val="es-ES_tradnl"/>
        </w:rPr>
        <w:t>informes sobre</w:t>
      </w:r>
      <w:r w:rsidRPr="0023196F">
        <w:rPr>
          <w:lang w:val="es-ES_tradnl"/>
        </w:rPr>
        <w:t xml:space="preserve"> el programa de trabajo y el presupuesto.</w:t>
      </w:r>
    </w:p>
    <w:p w14:paraId="47D103AB" w14:textId="46FA92D2" w:rsidR="005C5E59" w:rsidRPr="0023196F" w:rsidRDefault="005C5E59" w:rsidP="0081001B">
      <w:pPr>
        <w:pStyle w:val="Normalnumber"/>
        <w:numPr>
          <w:ilvl w:val="0"/>
          <w:numId w:val="5"/>
        </w:numPr>
        <w:ind w:left="1247" w:firstLine="0"/>
        <w:rPr>
          <w:lang w:val="es-ES_tradnl"/>
        </w:rPr>
      </w:pPr>
      <w:r w:rsidRPr="0023196F">
        <w:rPr>
          <w:lang w:val="es-ES_tradnl"/>
        </w:rPr>
        <w:t>En el presente informe se ofrece información actualizada sobre los progresos realizados en cumplimiento de la resolución 4/22, en particular en lo que respecta a la creación y activación del Portal de Vigilancia y Presentación de Informes de la Asamblea sobre el Medio Ambiente (</w:t>
      </w:r>
      <w:hyperlink r:id="rId15" w:history="1">
        <w:r w:rsidR="000E1C4E" w:rsidRPr="000E1C4E">
          <w:rPr>
            <w:rStyle w:val="Hyperlink"/>
            <w:lang w:val="es-ES_tradnl"/>
          </w:rPr>
          <w:t>unea.unep.org/</w:t>
        </w:r>
        <w:proofErr w:type="spellStart"/>
        <w:r w:rsidR="000E1C4E" w:rsidRPr="000E1C4E">
          <w:rPr>
            <w:rStyle w:val="Hyperlink"/>
            <w:lang w:val="es-ES_tradnl"/>
          </w:rPr>
          <w:t>monitoring</w:t>
        </w:r>
        <w:proofErr w:type="spellEnd"/>
        <w:r w:rsidR="000E1C4E" w:rsidRPr="000E1C4E">
          <w:rPr>
            <w:rStyle w:val="Hyperlink"/>
            <w:lang w:val="es-ES_tradnl"/>
          </w:rPr>
          <w:t>/</w:t>
        </w:r>
      </w:hyperlink>
      <w:r w:rsidRPr="0023196F">
        <w:rPr>
          <w:lang w:val="es-ES_tradnl"/>
        </w:rPr>
        <w:t>) y la elaboración del marco unificado de presentación de informes acordado el 27 de febrero de 2020. También observa que, si bien se alcanzó un hito fundamental con la puesta en marcha del Portal el 16 de octubre de 2020, se está tratando de introducir nuevas mejoras en una segunda fase de desarrollo, sobre la base de la información recibida de los Estados miembros.</w:t>
      </w:r>
    </w:p>
    <w:p w14:paraId="3886947C" w14:textId="77777777" w:rsidR="001D2E7D" w:rsidRPr="0023196F" w:rsidRDefault="001D2E7D">
      <w:pPr>
        <w:tabs>
          <w:tab w:val="clear" w:pos="1247"/>
          <w:tab w:val="clear" w:pos="1814"/>
          <w:tab w:val="clear" w:pos="2381"/>
          <w:tab w:val="clear" w:pos="2948"/>
          <w:tab w:val="clear" w:pos="3515"/>
        </w:tabs>
      </w:pPr>
      <w:r w:rsidRPr="0023196F">
        <w:br w:type="page"/>
      </w:r>
    </w:p>
    <w:p w14:paraId="1DFB18F7" w14:textId="77777777" w:rsidR="00297F3C" w:rsidRPr="0023196F" w:rsidRDefault="003742F2" w:rsidP="00BD5F80">
      <w:pPr>
        <w:pStyle w:val="CH1"/>
        <w:rPr>
          <w:lang w:val="es-ES_tradnl"/>
        </w:rPr>
      </w:pPr>
      <w:r w:rsidRPr="0023196F">
        <w:rPr>
          <w:lang w:val="es-ES_tradnl"/>
        </w:rPr>
        <w:lastRenderedPageBreak/>
        <w:tab/>
      </w:r>
      <w:r w:rsidR="00297F3C" w:rsidRPr="0023196F">
        <w:rPr>
          <w:lang w:val="es-ES_tradnl"/>
        </w:rPr>
        <w:t>I.</w:t>
      </w:r>
      <w:r w:rsidR="00297F3C" w:rsidRPr="0023196F">
        <w:rPr>
          <w:lang w:val="es-ES_tradnl"/>
        </w:rPr>
        <w:tab/>
      </w:r>
      <w:r w:rsidR="00297F3C" w:rsidRPr="0023196F">
        <w:rPr>
          <w:bCs/>
          <w:lang w:val="es-ES_tradnl"/>
        </w:rPr>
        <w:t>Progresos en la aplicación de la resolución 4/22</w:t>
      </w:r>
      <w:bookmarkStart w:id="2" w:name="_Hlk56003664"/>
      <w:bookmarkEnd w:id="2"/>
    </w:p>
    <w:p w14:paraId="44F96CE2" w14:textId="70D00DFD" w:rsidR="00EE1C1A" w:rsidRPr="0023196F" w:rsidRDefault="00EE1C1A" w:rsidP="00BD5F80">
      <w:pPr>
        <w:pStyle w:val="Normalnumber"/>
        <w:numPr>
          <w:ilvl w:val="0"/>
          <w:numId w:val="5"/>
        </w:numPr>
        <w:ind w:left="1247" w:firstLine="0"/>
        <w:rPr>
          <w:lang w:val="es-ES_tradnl"/>
        </w:rPr>
      </w:pPr>
      <w:bookmarkStart w:id="3" w:name="_Hlk45730531"/>
      <w:r w:rsidRPr="0023196F">
        <w:rPr>
          <w:lang w:val="es-ES_tradnl"/>
        </w:rPr>
        <w:t>En cumplimiento de la resolución 4/22, el PNUMA inauguró oficialmente el Portal de Vigilancia y Presentación de Informes de la Asamblea sobre el Medio Ambiente el 16 de octubre de</w:t>
      </w:r>
      <w:r w:rsidR="003865CD" w:rsidRPr="0023196F">
        <w:rPr>
          <w:lang w:val="es-ES_tradnl"/>
        </w:rPr>
        <w:t> </w:t>
      </w:r>
      <w:r w:rsidRPr="0023196F">
        <w:rPr>
          <w:lang w:val="es-ES_tradnl"/>
        </w:rPr>
        <w:t>2020 en la séptima reunión anual del subcomité del Comité de Representantes Permanentes. El</w:t>
      </w:r>
      <w:r w:rsidR="003865CD" w:rsidRPr="0023196F">
        <w:rPr>
          <w:lang w:val="es-ES_tradnl"/>
        </w:rPr>
        <w:t> </w:t>
      </w:r>
      <w:r w:rsidRPr="0023196F">
        <w:rPr>
          <w:lang w:val="es-ES_tradnl"/>
        </w:rPr>
        <w:t>Portal fue diseñado y desarrollado por el PNUMA, en consulta con el Comité, para proporcionar información actualizada y de fácil acceso sobre la aplicación de las resoluciones, decisiones y declaraciones de la Asamblea sobre el Medio Ambiente y para armonizar mejor las resoluciones con el</w:t>
      </w:r>
      <w:r w:rsidR="003865CD" w:rsidRPr="0023196F">
        <w:rPr>
          <w:lang w:val="es-ES_tradnl"/>
        </w:rPr>
        <w:t> </w:t>
      </w:r>
      <w:r w:rsidRPr="0023196F">
        <w:rPr>
          <w:lang w:val="es-ES_tradnl"/>
        </w:rPr>
        <w:t xml:space="preserve">programa de trabajo y el presupuesto del PNUMA. Además de la vigilancia y la presentación de informes, el Portal prestará apoyo a la futura adopción de decisiones de la Asamblea sobre el Medio Ambiente y permitirá aumentar la transparencia. Los Estados miembros y los grupos principales e interesados pueden acceder a él en </w:t>
      </w:r>
      <w:hyperlink r:id="rId16" w:history="1">
        <w:r w:rsidRPr="00647547">
          <w:rPr>
            <w:rStyle w:val="Hyperlink"/>
            <w:lang w:val="es-ES_tradnl"/>
          </w:rPr>
          <w:t>https://unea.unep.org/monitoring/</w:t>
        </w:r>
      </w:hyperlink>
      <w:r w:rsidRPr="0023196F">
        <w:rPr>
          <w:lang w:val="es-ES_tradnl"/>
        </w:rPr>
        <w:t xml:space="preserve"> y los funcionarios de la Secretaría de las </w:t>
      </w:r>
      <w:r w:rsidR="00E74316" w:rsidRPr="0023196F">
        <w:rPr>
          <w:lang w:val="es-ES_tradnl"/>
        </w:rPr>
        <w:t>Naciones Unidas</w:t>
      </w:r>
      <w:r w:rsidRPr="0023196F">
        <w:rPr>
          <w:lang w:val="es-ES_tradnl"/>
        </w:rPr>
        <w:t xml:space="preserve"> en el portal </w:t>
      </w:r>
      <w:proofErr w:type="spellStart"/>
      <w:r w:rsidRPr="0023196F">
        <w:rPr>
          <w:lang w:val="es-ES_tradnl"/>
        </w:rPr>
        <w:t>PaperSmart</w:t>
      </w:r>
      <w:proofErr w:type="spellEnd"/>
      <w:r w:rsidRPr="0023196F">
        <w:rPr>
          <w:lang w:val="es-ES_tradnl"/>
        </w:rPr>
        <w:t xml:space="preserve"> del PNUMA en </w:t>
      </w:r>
      <w:hyperlink r:id="rId17" w:history="1">
        <w:r w:rsidRPr="00647547">
          <w:rPr>
            <w:rStyle w:val="Hyperlink"/>
            <w:lang w:val="es-ES_tradnl"/>
          </w:rPr>
          <w:t>https://papersmart.unon.org/resolution</w:t>
        </w:r>
      </w:hyperlink>
      <w:r w:rsidRPr="0023196F">
        <w:rPr>
          <w:lang w:val="es-ES_tradnl"/>
        </w:rPr>
        <w:t xml:space="preserve">. </w:t>
      </w:r>
    </w:p>
    <w:p w14:paraId="2FD2F9F0" w14:textId="77777777" w:rsidR="00EE1C1A" w:rsidRPr="0023196F" w:rsidRDefault="003742F2" w:rsidP="00BD5F80">
      <w:pPr>
        <w:pStyle w:val="CH2"/>
        <w:rPr>
          <w:lang w:val="es-ES_tradnl"/>
        </w:rPr>
      </w:pPr>
      <w:r w:rsidRPr="0023196F">
        <w:rPr>
          <w:lang w:val="es-ES_tradnl"/>
        </w:rPr>
        <w:tab/>
      </w:r>
      <w:r w:rsidR="00EE1C1A" w:rsidRPr="0023196F">
        <w:rPr>
          <w:lang w:val="es-ES_tradnl"/>
        </w:rPr>
        <w:t>A.</w:t>
      </w:r>
      <w:r w:rsidR="00EE1C1A" w:rsidRPr="0023196F">
        <w:rPr>
          <w:lang w:val="es-ES_tradnl"/>
        </w:rPr>
        <w:tab/>
      </w:r>
      <w:r w:rsidR="00EE1C1A" w:rsidRPr="0023196F">
        <w:rPr>
          <w:bCs/>
          <w:lang w:val="es-ES_tradnl"/>
        </w:rPr>
        <w:t>Diseño y desarrollo</w:t>
      </w:r>
    </w:p>
    <w:p w14:paraId="4BCB2BE0" w14:textId="42560DB8" w:rsidR="00EE1C1A" w:rsidRPr="0023196F" w:rsidRDefault="00EE1C1A" w:rsidP="00BD5F80">
      <w:pPr>
        <w:pStyle w:val="Normalnumber"/>
        <w:numPr>
          <w:ilvl w:val="0"/>
          <w:numId w:val="5"/>
        </w:numPr>
        <w:ind w:left="1247" w:firstLine="0"/>
        <w:rPr>
          <w:lang w:val="es-ES_tradnl"/>
        </w:rPr>
      </w:pPr>
      <w:r w:rsidRPr="0023196F">
        <w:rPr>
          <w:lang w:val="es-ES_tradnl"/>
        </w:rPr>
        <w:t xml:space="preserve">El PNUMA preparó un proyecto de documento sobre un marco mejorado de presentación de informes para que el Comité lo examinara en su 146ª reunión, celebrada el 20 de junio de 2019. En el documento inicial, relativo a las opciones para un marco mejorado de presentación de informes sobre la aplicación de las resoluciones de la Asamblea General de las </w:t>
      </w:r>
      <w:r w:rsidR="00E74316" w:rsidRPr="0023196F">
        <w:rPr>
          <w:lang w:val="es-ES_tradnl"/>
        </w:rPr>
        <w:t>Naciones Unidas</w:t>
      </w:r>
      <w:r w:rsidRPr="0023196F">
        <w:rPr>
          <w:lang w:val="es-ES_tradnl"/>
        </w:rPr>
        <w:t xml:space="preserve"> sobre el </w:t>
      </w:r>
      <w:r w:rsidR="008C79B0">
        <w:rPr>
          <w:lang w:val="es-ES_tradnl"/>
        </w:rPr>
        <w:t>M</w:t>
      </w:r>
      <w:r w:rsidRPr="0023196F">
        <w:rPr>
          <w:lang w:val="es-ES_tradnl"/>
        </w:rPr>
        <w:t xml:space="preserve">edio </w:t>
      </w:r>
      <w:r w:rsidR="008C79B0">
        <w:rPr>
          <w:lang w:val="es-ES_tradnl"/>
        </w:rPr>
        <w:t>A</w:t>
      </w:r>
      <w:r w:rsidRPr="0023196F">
        <w:rPr>
          <w:lang w:val="es-ES_tradnl"/>
        </w:rPr>
        <w:t xml:space="preserve">mbiente, el PNUMA propuso tres opciones para un marco mejorado de presentación de informes. </w:t>
      </w:r>
    </w:p>
    <w:p w14:paraId="4C5F1959" w14:textId="01BFC671" w:rsidR="00EE1C1A" w:rsidRPr="0023196F" w:rsidRDefault="00EE1C1A" w:rsidP="00BD5F80">
      <w:pPr>
        <w:pStyle w:val="Normalnumber"/>
        <w:numPr>
          <w:ilvl w:val="0"/>
          <w:numId w:val="5"/>
        </w:numPr>
        <w:ind w:left="1247" w:firstLine="0"/>
        <w:rPr>
          <w:lang w:val="es-ES_tradnl"/>
        </w:rPr>
      </w:pPr>
      <w:r w:rsidRPr="0023196F">
        <w:rPr>
          <w:lang w:val="es-ES_tradnl"/>
        </w:rPr>
        <w:t>En consonancia con la orientación del Comité, el PNUMA preparó un segundo documento, en</w:t>
      </w:r>
      <w:r w:rsidR="00CA3980">
        <w:rPr>
          <w:lang w:val="es-ES_tradnl"/>
        </w:rPr>
        <w:t> </w:t>
      </w:r>
      <w:r w:rsidRPr="0023196F">
        <w:rPr>
          <w:lang w:val="es-ES_tradnl"/>
        </w:rPr>
        <w:t>el que presentó opciones revisadas para mejorar el marco de presentación de informes sobre las resoluciones y una propuesta detallada de un mecanismo de vigilancia, con una hoja de ruta para la primera fase. La hoja de ruta abarcaba las fases de diseño, desarrollo, ejecución y evaluación de la labor. Tanto para la presentación de informes del PNUMA como para la presentación voluntaria de informes por parte de los Estados miembros, la propuesta proporcionaba un proyecto de parámetros, incluidos los resultados, los retos, las enseñanzas, las oportunidades y los recursos. En el diseño se incluirían enlaces a los textos de las resoluciones y su adecuación al programa de trabajo del PNUMA, los proyectos del PNUMA y los objetivos más amplios, incluidos los de los acuerdos ambientales multilaterales y los Objetivos de Desarrollo Sostenible. El documento se presentó en la sexta reunión anual del subcomité, celebrada del 7 al 11 de octubre de 2019.</w:t>
      </w:r>
    </w:p>
    <w:p w14:paraId="775C5787" w14:textId="1F34F2D8" w:rsidR="00EE1C1A" w:rsidRPr="0023196F" w:rsidRDefault="004B4DBD" w:rsidP="00BD5F80">
      <w:pPr>
        <w:pStyle w:val="Normalnumber"/>
        <w:numPr>
          <w:ilvl w:val="0"/>
          <w:numId w:val="5"/>
        </w:numPr>
        <w:ind w:left="1247" w:firstLine="0"/>
        <w:rPr>
          <w:lang w:val="es-ES_tradnl"/>
        </w:rPr>
      </w:pPr>
      <w:r w:rsidRPr="0023196F">
        <w:rPr>
          <w:lang w:val="es-ES_tradnl"/>
        </w:rPr>
        <w:t>El Comité prosiguió sus deliberaciones en su 148ª reunión, celebrada el 10 de diciembre de</w:t>
      </w:r>
      <w:r w:rsidR="003865CD" w:rsidRPr="0023196F">
        <w:rPr>
          <w:lang w:val="es-ES_tradnl"/>
        </w:rPr>
        <w:t> </w:t>
      </w:r>
      <w:r w:rsidRPr="0023196F">
        <w:rPr>
          <w:lang w:val="es-ES_tradnl"/>
        </w:rPr>
        <w:t xml:space="preserve">2019, en la que los Estados miembros solicitaron al PNUMA que elaborara una propuesta consolidada basada en dos de las opciones presentadas. </w:t>
      </w:r>
    </w:p>
    <w:p w14:paraId="2C96BAF9" w14:textId="496E235F" w:rsidR="00EE1C1A" w:rsidRPr="0023196F" w:rsidRDefault="00EA1ECD" w:rsidP="00BD5F80">
      <w:pPr>
        <w:pStyle w:val="Normalnumber"/>
        <w:numPr>
          <w:ilvl w:val="0"/>
          <w:numId w:val="5"/>
        </w:numPr>
        <w:ind w:left="1247" w:firstLine="0"/>
        <w:rPr>
          <w:lang w:val="es-ES_tradnl"/>
        </w:rPr>
      </w:pPr>
      <w:r w:rsidRPr="0023196F">
        <w:rPr>
          <w:lang w:val="es-ES_tradnl"/>
        </w:rPr>
        <w:t xml:space="preserve">En su reunión del 27 de febrero de 2020, el subcomité examinó y acordó la propuesta consolidada para orientar la presentación de informes en el futuro y posteriormente inició la fase de desarrollo técnico del mecanismo de vigilancia de conformidad con la hoja de ruta revisada. Los Estados miembros insistieron en que la presentación de informes sobre los resultados de la Asamblea </w:t>
      </w:r>
      <w:r w:rsidR="0023196F" w:rsidRPr="0023196F">
        <w:rPr>
          <w:lang w:val="es-ES_tradnl"/>
        </w:rPr>
        <w:t xml:space="preserve">sobre el </w:t>
      </w:r>
      <w:r w:rsidRPr="0023196F">
        <w:rPr>
          <w:lang w:val="es-ES_tradnl"/>
        </w:rPr>
        <w:t>Medio Ambiente debía ser amplia y abarcar las resoluciones de todos los períodos de sesiones. También reiteraron la importancia de integrar la aplicación de las resoluciones con el programa de trabajo del PNUMA, los proyectos del PNUMA y los objetivos más amplios, incluidos los de los acuerdos ambientales multilaterales y los Objetivos de Desarrollo Sostenible. Guiado por esta retroalimentación, el PNUMA continuó desarrollando el contenido y los componentes técnicos del</w:t>
      </w:r>
      <w:r w:rsidR="003865CD" w:rsidRPr="0023196F">
        <w:rPr>
          <w:lang w:val="es-ES_tradnl"/>
        </w:rPr>
        <w:t> </w:t>
      </w:r>
      <w:r w:rsidRPr="0023196F">
        <w:rPr>
          <w:lang w:val="es-ES_tradnl"/>
        </w:rPr>
        <w:t>Portal.</w:t>
      </w:r>
    </w:p>
    <w:p w14:paraId="2D8FAFB6" w14:textId="77777777" w:rsidR="00EE1C1A" w:rsidRPr="0023196F" w:rsidRDefault="00EE1C1A" w:rsidP="00BD5F80">
      <w:pPr>
        <w:pStyle w:val="Normalnumber"/>
        <w:numPr>
          <w:ilvl w:val="0"/>
          <w:numId w:val="5"/>
        </w:numPr>
        <w:ind w:left="1247" w:firstLine="0"/>
        <w:rPr>
          <w:lang w:val="es-ES_tradnl"/>
        </w:rPr>
      </w:pPr>
      <w:r w:rsidRPr="0023196F">
        <w:rPr>
          <w:lang w:val="es-ES_tradnl"/>
        </w:rPr>
        <w:t xml:space="preserve">El 10 de junio de 2020, la Directora Ejecutiva del PNUMA proporcionó una actualización sobre la situación del Portal en la reunión conjunta de las Mesas del quinto período de sesiones de la Asamblea sobre el Medio Ambiente y el Comité de Representantes Permanentes. </w:t>
      </w:r>
    </w:p>
    <w:p w14:paraId="7C549701" w14:textId="401E9479" w:rsidR="00EE1C1A" w:rsidRPr="0023196F" w:rsidRDefault="00EE1C1A" w:rsidP="00BD5F80">
      <w:pPr>
        <w:pStyle w:val="Normalnumber"/>
        <w:numPr>
          <w:ilvl w:val="0"/>
          <w:numId w:val="5"/>
        </w:numPr>
        <w:ind w:left="1247" w:firstLine="0"/>
        <w:rPr>
          <w:lang w:val="es-ES_tradnl"/>
        </w:rPr>
      </w:pPr>
      <w:r w:rsidRPr="0023196F">
        <w:rPr>
          <w:lang w:val="es-ES_tradnl"/>
        </w:rPr>
        <w:t>El 16 de julio de 2020, el PNUMA organizó una presentación informal sobre el Portal para miembros del Comité en la que participaron unos 30 representantes de todos los grupos regionales y políticos y de los principales grupos e interesados. Entre las observaciones recibidas se incluyeron las solicitudes siguientes: poner la información del Portal a disposición del público; proporcionar una mayor claridad en lo que respecta a la presentación voluntaria de informes por parte de los Estados miembros en esferas tales como las modalidades de acceso, la autenticación de la identidad de los coordinadores de los informes, la frecuencia de la presentación de informes por parte de los coordinadores y la creación de capacidad para los coordinadores; ampliar los enlaces entre las resoluciones y el programa de trabajo del PNUMA y su aplicación; proporcionar mayor claridad respecto de los enlaces con los acuerdos ambientales multilaterales y Objetivos de Desarrollo Sostenible</w:t>
      </w:r>
      <w:r w:rsidR="00023435">
        <w:rPr>
          <w:lang w:val="es-ES_tradnl"/>
        </w:rPr>
        <w:t>;</w:t>
      </w:r>
      <w:r w:rsidRPr="0023196F">
        <w:rPr>
          <w:lang w:val="es-ES_tradnl"/>
        </w:rPr>
        <w:t xml:space="preserve"> e incluir un calendario de eventos. </w:t>
      </w:r>
    </w:p>
    <w:p w14:paraId="543202EA" w14:textId="77777777" w:rsidR="00EE1C1A" w:rsidRPr="0023196F" w:rsidRDefault="003911EC" w:rsidP="00BD5F80">
      <w:pPr>
        <w:pStyle w:val="Normalnumber"/>
        <w:numPr>
          <w:ilvl w:val="0"/>
          <w:numId w:val="5"/>
        </w:numPr>
        <w:ind w:left="1247" w:firstLine="0"/>
        <w:rPr>
          <w:lang w:val="es-ES_tradnl"/>
        </w:rPr>
      </w:pPr>
      <w:bookmarkStart w:id="4" w:name="_Hlk55200702"/>
      <w:r w:rsidRPr="0023196F">
        <w:rPr>
          <w:lang w:val="es-ES_tradnl"/>
        </w:rPr>
        <w:lastRenderedPageBreak/>
        <w:t xml:space="preserve">Se está desarrollando una segunda fase de la labor en relación con el Portal, basada en la información antes mencionada sobre los resultados de la primera fase. </w:t>
      </w:r>
      <w:bookmarkStart w:id="5" w:name="_Hlk55200682"/>
      <w:bookmarkEnd w:id="4"/>
    </w:p>
    <w:p w14:paraId="1DA6A719" w14:textId="77777777" w:rsidR="00EE1C1A" w:rsidRPr="0023196F" w:rsidRDefault="003742F2" w:rsidP="00DE3F77">
      <w:pPr>
        <w:pStyle w:val="CH2"/>
        <w:rPr>
          <w:lang w:val="es-ES_tradnl"/>
        </w:rPr>
      </w:pPr>
      <w:r w:rsidRPr="0023196F">
        <w:rPr>
          <w:lang w:val="es-ES_tradnl"/>
        </w:rPr>
        <w:tab/>
      </w:r>
      <w:r w:rsidR="00EE1C1A" w:rsidRPr="0023196F">
        <w:rPr>
          <w:lang w:val="es-ES_tradnl"/>
        </w:rPr>
        <w:t>B.</w:t>
      </w:r>
      <w:r w:rsidR="00EE1C1A" w:rsidRPr="0023196F">
        <w:rPr>
          <w:lang w:val="es-ES_tradnl"/>
        </w:rPr>
        <w:tab/>
      </w:r>
      <w:r w:rsidR="00EE1C1A" w:rsidRPr="0023196F">
        <w:rPr>
          <w:bCs/>
          <w:lang w:val="es-ES_tradnl"/>
        </w:rPr>
        <w:t>Recursos</w:t>
      </w:r>
    </w:p>
    <w:p w14:paraId="1D6526A0" w14:textId="63D40B82" w:rsidR="00EE1C1A" w:rsidRPr="0023196F" w:rsidRDefault="00EE1C1A" w:rsidP="00DE3F77">
      <w:pPr>
        <w:pStyle w:val="Normalnumber"/>
        <w:keepNext/>
        <w:keepLines/>
        <w:numPr>
          <w:ilvl w:val="0"/>
          <w:numId w:val="5"/>
        </w:numPr>
        <w:ind w:left="1247" w:firstLine="0"/>
        <w:rPr>
          <w:lang w:val="es-ES_tradnl"/>
        </w:rPr>
      </w:pPr>
      <w:bookmarkStart w:id="6" w:name="_Hlk55209794"/>
      <w:r w:rsidRPr="0023196F">
        <w:rPr>
          <w:lang w:val="es-ES_tradnl"/>
        </w:rPr>
        <w:t xml:space="preserve">La primera fase de la aplicación de la resolución 4/22 </w:t>
      </w:r>
      <w:r w:rsidR="003742F2" w:rsidRPr="0023196F">
        <w:rPr>
          <w:lang w:val="es-ES_tradnl"/>
        </w:rPr>
        <w:t>requirió</w:t>
      </w:r>
      <w:r w:rsidRPr="0023196F">
        <w:rPr>
          <w:lang w:val="es-ES_tradnl"/>
        </w:rPr>
        <w:t xml:space="preserve"> fondos anuales adicionales por valor de 97.080 dólares</w:t>
      </w:r>
      <w:r w:rsidR="00E74316" w:rsidRPr="0023196F">
        <w:rPr>
          <w:lang w:val="es-ES_tradnl"/>
        </w:rPr>
        <w:t xml:space="preserve"> de los Estados Unidos</w:t>
      </w:r>
      <w:r w:rsidRPr="0023196F">
        <w:rPr>
          <w:lang w:val="es-ES_tradnl"/>
        </w:rPr>
        <w:t xml:space="preserve">, que no habían sido previstos en el presupuesto inicial. Estos fondos cubrían los gastos de personal, consultor, diseño web y alojamiento de servidores. Como resultado de la pandemia de la enfermedad por coronavirus (COVID-19) se produjeron </w:t>
      </w:r>
      <w:r w:rsidR="003742F2" w:rsidRPr="0023196F">
        <w:rPr>
          <w:lang w:val="es-ES_tradnl"/>
        </w:rPr>
        <w:t>ciertos retrasos</w:t>
      </w:r>
      <w:r w:rsidRPr="0023196F">
        <w:rPr>
          <w:lang w:val="es-ES_tradnl"/>
        </w:rPr>
        <w:t xml:space="preserve"> en la contratación. Para ejecutar la segunda fase del desarrollo del Portal de Vigilancia y Presentación de Informes de la Asamblea sobre el Medio Ambiente, es posible que se necesiten recursos adicionales. Los costos adicionales reales, de haberlos, se determinarán una vez que se haya definido plenamente el alcance de la labor. </w:t>
      </w:r>
      <w:bookmarkEnd w:id="3"/>
      <w:bookmarkEnd w:id="5"/>
      <w:bookmarkEnd w:id="6"/>
    </w:p>
    <w:p w14:paraId="4C8798F9" w14:textId="77777777" w:rsidR="00EE1C1A" w:rsidRPr="0023196F" w:rsidRDefault="003742F2" w:rsidP="003575CE">
      <w:pPr>
        <w:pStyle w:val="CH1"/>
        <w:rPr>
          <w:lang w:val="es-ES_tradnl"/>
        </w:rPr>
      </w:pPr>
      <w:r w:rsidRPr="0023196F">
        <w:rPr>
          <w:lang w:val="es-ES_tradnl"/>
        </w:rPr>
        <w:tab/>
      </w:r>
      <w:r w:rsidR="00EE1C1A" w:rsidRPr="0023196F">
        <w:rPr>
          <w:lang w:val="es-ES_tradnl"/>
        </w:rPr>
        <w:t>II.</w:t>
      </w:r>
      <w:r w:rsidR="00EE1C1A" w:rsidRPr="0023196F">
        <w:rPr>
          <w:lang w:val="es-ES_tradnl"/>
        </w:rPr>
        <w:tab/>
      </w:r>
      <w:r w:rsidR="00EE1C1A" w:rsidRPr="0023196F">
        <w:rPr>
          <w:bCs/>
          <w:lang w:val="es-ES_tradnl"/>
        </w:rPr>
        <w:t>Enseñanzas extraídas</w:t>
      </w:r>
      <w:r w:rsidR="00EE1C1A" w:rsidRPr="0023196F">
        <w:rPr>
          <w:lang w:val="es-ES_tradnl"/>
        </w:rPr>
        <w:t xml:space="preserve"> </w:t>
      </w:r>
    </w:p>
    <w:p w14:paraId="090461ED" w14:textId="77777777" w:rsidR="00EE1C1A" w:rsidRPr="0023196F" w:rsidRDefault="003911EC" w:rsidP="00297F3C">
      <w:pPr>
        <w:pStyle w:val="Normalnumber"/>
        <w:numPr>
          <w:ilvl w:val="0"/>
          <w:numId w:val="5"/>
        </w:numPr>
        <w:ind w:left="1247" w:firstLine="0"/>
        <w:rPr>
          <w:lang w:val="es-ES_tradnl"/>
        </w:rPr>
      </w:pPr>
      <w:r w:rsidRPr="0023196F">
        <w:rPr>
          <w:lang w:val="es-ES_tradnl"/>
        </w:rPr>
        <w:t xml:space="preserve">Entre las principales enseñanzas extraídas durante la primera fase de desarrollo del Portal se encuentran las siguientes: </w:t>
      </w:r>
    </w:p>
    <w:p w14:paraId="082D6FEE" w14:textId="77777777" w:rsidR="00EE1C1A" w:rsidRPr="0023196F" w:rsidRDefault="00EE1C1A" w:rsidP="003742F2">
      <w:pPr>
        <w:pStyle w:val="Normalnumber"/>
        <w:numPr>
          <w:ilvl w:val="1"/>
          <w:numId w:val="6"/>
        </w:numPr>
        <w:ind w:left="1247" w:firstLine="624"/>
        <w:rPr>
          <w:lang w:val="es-ES_tradnl"/>
        </w:rPr>
      </w:pPr>
      <w:r w:rsidRPr="0023196F">
        <w:rPr>
          <w:i/>
          <w:iCs/>
          <w:lang w:val="es-ES_tradnl"/>
        </w:rPr>
        <w:t>Proceso:</w:t>
      </w:r>
      <w:r w:rsidRPr="0023196F">
        <w:rPr>
          <w:lang w:val="es-ES_tradnl"/>
        </w:rPr>
        <w:t xml:space="preserve"> el desarrollo del Portal es un proceso ágil que requiere flexibilidad y ajustes en el contexto general de un diseño acordado. </w:t>
      </w:r>
    </w:p>
    <w:p w14:paraId="522BC517" w14:textId="77777777" w:rsidR="00EE1C1A" w:rsidRPr="0023196F" w:rsidRDefault="00EE1C1A" w:rsidP="001A179F">
      <w:pPr>
        <w:pStyle w:val="Normalnumber"/>
        <w:numPr>
          <w:ilvl w:val="1"/>
          <w:numId w:val="6"/>
        </w:numPr>
        <w:ind w:left="1247" w:firstLine="624"/>
        <w:rPr>
          <w:lang w:val="es-ES_tradnl"/>
        </w:rPr>
      </w:pPr>
      <w:r w:rsidRPr="0023196F">
        <w:rPr>
          <w:i/>
          <w:iCs/>
          <w:lang w:val="es-ES_tradnl"/>
        </w:rPr>
        <w:t>Sinergias</w:t>
      </w:r>
      <w:r w:rsidRPr="0023196F">
        <w:rPr>
          <w:lang w:val="es-ES_tradnl"/>
        </w:rPr>
        <w:t>: es importante comprender las relaciones y sinergias entre las resoluciones de la Asamblea sobre el Medio Ambiente, el programa de trabajo del PNUMA, las carteras de proyectos y los proyectos.</w:t>
      </w:r>
    </w:p>
    <w:p w14:paraId="7434F611" w14:textId="07D2E16C" w:rsidR="00EE1C1A" w:rsidRPr="0023196F" w:rsidRDefault="00EE1C1A" w:rsidP="001A179F">
      <w:pPr>
        <w:pStyle w:val="Normalnumber"/>
        <w:numPr>
          <w:ilvl w:val="1"/>
          <w:numId w:val="6"/>
        </w:numPr>
        <w:ind w:left="1247" w:firstLine="624"/>
        <w:rPr>
          <w:lang w:val="es-ES_tradnl"/>
        </w:rPr>
      </w:pPr>
      <w:r w:rsidRPr="0023196F">
        <w:rPr>
          <w:i/>
          <w:iCs/>
          <w:lang w:val="es-ES_tradnl"/>
        </w:rPr>
        <w:t>Integración:</w:t>
      </w:r>
      <w:r w:rsidRPr="0023196F">
        <w:rPr>
          <w:lang w:val="es-ES_tradnl"/>
        </w:rPr>
        <w:t xml:space="preserve"> es necesaria una mayor integración de las diversas plataformas y sistemas de datos relacionados con el desempeño del PNUMA, como la Plataforma de datos abiertos y el Sistema de información sobre la gestión del desempeño (projects.unep.org). La Plataforma de datos abiertos ha sido considera</w:t>
      </w:r>
      <w:r w:rsidR="00023435">
        <w:rPr>
          <w:lang w:val="es-ES_tradnl"/>
        </w:rPr>
        <w:t>d</w:t>
      </w:r>
      <w:r w:rsidRPr="0023196F">
        <w:rPr>
          <w:lang w:val="es-ES_tradnl"/>
        </w:rPr>
        <w:t>a la interfaz pública del Portal de Vigilancia y Presentación de Informes y actualmente incluye proyectos en el marco del Sistema de información sobre la gestión del desempeño, el Fondo para el Medio Ambiente Mundial y el Fondo Verde para el Clima.</w:t>
      </w:r>
    </w:p>
    <w:p w14:paraId="2ED0EDE7" w14:textId="77777777" w:rsidR="00EE1C1A" w:rsidRPr="0023196F" w:rsidRDefault="00B45F3F" w:rsidP="001A179F">
      <w:pPr>
        <w:pStyle w:val="Normalnumber"/>
        <w:numPr>
          <w:ilvl w:val="1"/>
          <w:numId w:val="6"/>
        </w:numPr>
        <w:ind w:left="1247" w:firstLine="624"/>
        <w:rPr>
          <w:lang w:val="es-ES_tradnl"/>
        </w:rPr>
      </w:pPr>
      <w:r w:rsidRPr="0023196F">
        <w:rPr>
          <w:i/>
          <w:iCs/>
          <w:lang w:val="es-ES_tradnl"/>
        </w:rPr>
        <w:t>Fomento de la presentación de informes:</w:t>
      </w:r>
      <w:r w:rsidRPr="0023196F">
        <w:rPr>
          <w:lang w:val="es-ES_tradnl"/>
        </w:rPr>
        <w:t xml:space="preserve"> es necesario fomentar y apoyar la presentación de informes, incluida la presentación voluntaria de informes por parte de los Estados miembros; para el PNUMA, ello supone un mayor reconocimiento del tiempo y el esfuerzo dedicados a esta cuestión por parte de los coordinadores de las resoluciones del PNUMA. </w:t>
      </w:r>
    </w:p>
    <w:p w14:paraId="204376FC" w14:textId="77777777" w:rsidR="00EE1C1A" w:rsidRPr="0023196F" w:rsidRDefault="00B45F3F" w:rsidP="001A179F">
      <w:pPr>
        <w:pStyle w:val="Normalnumber"/>
        <w:numPr>
          <w:ilvl w:val="1"/>
          <w:numId w:val="6"/>
        </w:numPr>
        <w:ind w:left="1247" w:firstLine="624"/>
        <w:rPr>
          <w:lang w:val="es-ES_tradnl"/>
        </w:rPr>
      </w:pPr>
      <w:r w:rsidRPr="0023196F">
        <w:rPr>
          <w:i/>
          <w:iCs/>
          <w:lang w:val="es-ES_tradnl"/>
        </w:rPr>
        <w:t>Importancia del diseño:</w:t>
      </w:r>
      <w:r w:rsidRPr="0023196F">
        <w:rPr>
          <w:lang w:val="es-ES_tradnl"/>
        </w:rPr>
        <w:t xml:space="preserve"> el diseño del Portal desempeña un papel fundamental para garantizar la aplicación, supervisión y presentación de informes eficaces. </w:t>
      </w:r>
    </w:p>
    <w:p w14:paraId="573860A3" w14:textId="121AF497" w:rsidR="00EE1C1A" w:rsidRPr="0023196F" w:rsidRDefault="00EE1C1A" w:rsidP="002F0F0A">
      <w:pPr>
        <w:pStyle w:val="Normalnumber"/>
        <w:numPr>
          <w:ilvl w:val="0"/>
          <w:numId w:val="5"/>
        </w:numPr>
        <w:ind w:left="1247" w:firstLine="0"/>
        <w:rPr>
          <w:rFonts w:eastAsia="Calibri"/>
          <w:lang w:val="es-ES_tradnl"/>
        </w:rPr>
      </w:pPr>
      <w:r w:rsidRPr="0023196F">
        <w:rPr>
          <w:lang w:val="es-ES_tradnl"/>
        </w:rPr>
        <w:t xml:space="preserve">Sobre la base de las enseñanzas extraídas y en respuesta a las solicitudes de los Estados miembros, se prevé </w:t>
      </w:r>
      <w:r w:rsidR="003742F2" w:rsidRPr="0023196F">
        <w:rPr>
          <w:lang w:val="es-ES_tradnl"/>
        </w:rPr>
        <w:t>iniciar</w:t>
      </w:r>
      <w:r w:rsidRPr="0023196F">
        <w:rPr>
          <w:lang w:val="es-ES_tradnl"/>
        </w:rPr>
        <w:t xml:space="preserve"> las acciones siguientes como parte de la segunda fase del desarrollo del</w:t>
      </w:r>
      <w:r w:rsidR="003865CD" w:rsidRPr="0023196F">
        <w:rPr>
          <w:lang w:val="es-ES_tradnl"/>
        </w:rPr>
        <w:t> </w:t>
      </w:r>
      <w:r w:rsidRPr="0023196F">
        <w:rPr>
          <w:lang w:val="es-ES_tradnl"/>
        </w:rPr>
        <w:t xml:space="preserve">Portal: </w:t>
      </w:r>
    </w:p>
    <w:p w14:paraId="28E024CF" w14:textId="77777777" w:rsidR="00EE1C1A" w:rsidRPr="0023196F" w:rsidRDefault="0069623C" w:rsidP="003742F2">
      <w:pPr>
        <w:pStyle w:val="Normalnumber"/>
        <w:numPr>
          <w:ilvl w:val="1"/>
          <w:numId w:val="7"/>
        </w:numPr>
        <w:ind w:left="1247" w:firstLine="624"/>
        <w:rPr>
          <w:lang w:val="es-ES_tradnl"/>
        </w:rPr>
      </w:pPr>
      <w:r w:rsidRPr="0023196F">
        <w:rPr>
          <w:lang w:val="es-ES_tradnl"/>
        </w:rPr>
        <w:t xml:space="preserve">Incorporar la retroalimentación, incluidas, aunque no de manera exclusiva, las siguientes actividades: identificar las oportunidades para la presentación de informes por parte de los agentes acreditados pertinentes, como los grupos principales y los interesados; seguir integrando la presentación de informes sobre las resoluciones de la Asamblea sobre el Medio Ambiente con la presentación de informes sobre el programa de trabajo del PNUMA (según proceda); fortalecer los vínculos con los acuerdos ambientales multilaterales; e incluir un calendario de eventos. </w:t>
      </w:r>
    </w:p>
    <w:p w14:paraId="39F0D9A3" w14:textId="77777777" w:rsidR="00EE1C1A" w:rsidRPr="0023196F" w:rsidRDefault="00055AD3" w:rsidP="001A179F">
      <w:pPr>
        <w:pStyle w:val="Normalnumber"/>
        <w:numPr>
          <w:ilvl w:val="1"/>
          <w:numId w:val="7"/>
        </w:numPr>
        <w:ind w:left="1247" w:firstLine="624"/>
        <w:rPr>
          <w:lang w:val="es-ES_tradnl"/>
        </w:rPr>
      </w:pPr>
      <w:r w:rsidRPr="0023196F">
        <w:rPr>
          <w:lang w:val="es-ES_tradnl"/>
        </w:rPr>
        <w:t xml:space="preserve">Integrar el Portal con otras plataformas del PNUMA, como la </w:t>
      </w:r>
      <w:r w:rsidR="003742F2" w:rsidRPr="0023196F">
        <w:rPr>
          <w:lang w:val="es-ES_tradnl"/>
        </w:rPr>
        <w:t>Plataforma</w:t>
      </w:r>
      <w:r w:rsidRPr="0023196F">
        <w:rPr>
          <w:lang w:val="es-ES_tradnl"/>
        </w:rPr>
        <w:t xml:space="preserve"> de datos abiertos y el Sistema de información sobre la gestión del desempeño;</w:t>
      </w:r>
    </w:p>
    <w:p w14:paraId="67DA2425" w14:textId="77777777" w:rsidR="00EE1C1A" w:rsidRPr="0023196F" w:rsidRDefault="00055AD3" w:rsidP="001A179F">
      <w:pPr>
        <w:pStyle w:val="Normalnumber"/>
        <w:numPr>
          <w:ilvl w:val="1"/>
          <w:numId w:val="7"/>
        </w:numPr>
        <w:ind w:left="1247" w:firstLine="624"/>
        <w:rPr>
          <w:lang w:val="es-ES_tradnl"/>
        </w:rPr>
      </w:pPr>
      <w:bookmarkStart w:id="7" w:name="_Hlk55200753"/>
      <w:r w:rsidRPr="0023196F">
        <w:rPr>
          <w:lang w:val="es-ES_tradnl"/>
        </w:rPr>
        <w:t>Proporcionar acceso público a los informes sobre la aplicación de las resoluciones recogidas en el Portal; esta información se facilitará por medio de la Plataforma de datos abiertos, en consonancia con la labor en curso sobre la integración de las plataformas de datos relacionados con el desempeño del PNUMA;</w:t>
      </w:r>
    </w:p>
    <w:p w14:paraId="36A988CB" w14:textId="77777777" w:rsidR="00EE1C1A" w:rsidRPr="0023196F" w:rsidRDefault="00055AD3" w:rsidP="001A179F">
      <w:pPr>
        <w:pStyle w:val="Normalnumber"/>
        <w:numPr>
          <w:ilvl w:val="1"/>
          <w:numId w:val="7"/>
        </w:numPr>
        <w:ind w:left="1247" w:firstLine="624"/>
        <w:rPr>
          <w:lang w:val="es-ES_tradnl"/>
        </w:rPr>
      </w:pPr>
      <w:r w:rsidRPr="0023196F">
        <w:rPr>
          <w:lang w:val="es-ES_tradnl"/>
        </w:rPr>
        <w:t xml:space="preserve">Mejorar la experiencia general del </w:t>
      </w:r>
      <w:r w:rsidR="003742F2" w:rsidRPr="0023196F">
        <w:rPr>
          <w:lang w:val="es-ES_tradnl"/>
        </w:rPr>
        <w:t>usuario, por</w:t>
      </w:r>
      <w:r w:rsidRPr="0023196F">
        <w:rPr>
          <w:lang w:val="es-ES_tradnl"/>
        </w:rPr>
        <w:t xml:space="preserve"> ejemplo, la imagen y la funcionalidad del Portal. </w:t>
      </w:r>
      <w:bookmarkEnd w:id="7"/>
    </w:p>
    <w:p w14:paraId="091EC351" w14:textId="77777777" w:rsidR="00CA3980" w:rsidRDefault="00CA3980">
      <w:pPr>
        <w:tabs>
          <w:tab w:val="clear" w:pos="1247"/>
          <w:tab w:val="clear" w:pos="1814"/>
          <w:tab w:val="clear" w:pos="2381"/>
          <w:tab w:val="clear" w:pos="2948"/>
          <w:tab w:val="clear" w:pos="3515"/>
        </w:tabs>
        <w:rPr>
          <w:b/>
          <w:sz w:val="28"/>
          <w:szCs w:val="28"/>
        </w:rPr>
      </w:pPr>
      <w:r>
        <w:br w:type="page"/>
      </w:r>
    </w:p>
    <w:p w14:paraId="20F1960F" w14:textId="352C8CB5" w:rsidR="00EE1C1A" w:rsidRPr="0023196F" w:rsidRDefault="003742F2" w:rsidP="003575CE">
      <w:pPr>
        <w:pStyle w:val="CH1"/>
        <w:rPr>
          <w:lang w:val="es-ES_tradnl"/>
        </w:rPr>
      </w:pPr>
      <w:r w:rsidRPr="0023196F">
        <w:rPr>
          <w:lang w:val="es-ES_tradnl"/>
        </w:rPr>
        <w:lastRenderedPageBreak/>
        <w:tab/>
      </w:r>
      <w:r w:rsidR="00EE1C1A" w:rsidRPr="0023196F">
        <w:rPr>
          <w:lang w:val="es-ES_tradnl"/>
        </w:rPr>
        <w:t>III.</w:t>
      </w:r>
      <w:r w:rsidR="00EE1C1A" w:rsidRPr="0023196F">
        <w:rPr>
          <w:lang w:val="es-ES_tradnl"/>
        </w:rPr>
        <w:tab/>
      </w:r>
      <w:r w:rsidR="00EE1C1A" w:rsidRPr="0023196F">
        <w:rPr>
          <w:bCs/>
          <w:lang w:val="es-ES_tradnl"/>
        </w:rPr>
        <w:t>Recomendaciones y medidas que se proponen</w:t>
      </w:r>
    </w:p>
    <w:p w14:paraId="6F168DC5" w14:textId="77777777" w:rsidR="00EE1C1A" w:rsidRPr="0023196F" w:rsidRDefault="00EE1C1A" w:rsidP="003865CD">
      <w:pPr>
        <w:pStyle w:val="Normalnumber"/>
        <w:numPr>
          <w:ilvl w:val="0"/>
          <w:numId w:val="5"/>
        </w:numPr>
        <w:ind w:left="1247" w:firstLine="0"/>
        <w:rPr>
          <w:lang w:val="es-ES_tradnl"/>
        </w:rPr>
      </w:pPr>
      <w:r w:rsidRPr="0023196F">
        <w:rPr>
          <w:lang w:val="es-ES_tradnl"/>
        </w:rPr>
        <w:t>La Asamblea sobre el Medio Ambiente tal vez deseará alentar a los Estados miembros a que sigan proporcionando información y orientación para mejorar el Portal, sobre la base de la experiencia de los usuarios.</w:t>
      </w:r>
    </w:p>
    <w:p w14:paraId="4F49B3FA" w14:textId="5AB7E92D" w:rsidR="00EE1C1A" w:rsidRPr="0023196F" w:rsidRDefault="00EE1C1A" w:rsidP="003865CD">
      <w:pPr>
        <w:pStyle w:val="Normalnumber"/>
        <w:numPr>
          <w:ilvl w:val="0"/>
          <w:numId w:val="5"/>
        </w:numPr>
        <w:ind w:left="1247" w:firstLine="0"/>
        <w:rPr>
          <w:lang w:val="es-ES_tradnl"/>
        </w:rPr>
      </w:pPr>
      <w:r w:rsidRPr="0023196F">
        <w:rPr>
          <w:lang w:val="es-ES_tradnl"/>
        </w:rPr>
        <w:t xml:space="preserve">La Asamblea sobre el Medio Ambiente tal vez </w:t>
      </w:r>
      <w:r w:rsidR="003742F2" w:rsidRPr="0023196F">
        <w:rPr>
          <w:lang w:val="es-ES_tradnl"/>
        </w:rPr>
        <w:t>deseará</w:t>
      </w:r>
      <w:r w:rsidRPr="0023196F">
        <w:rPr>
          <w:lang w:val="es-ES_tradnl"/>
        </w:rPr>
        <w:t xml:space="preserve"> también alentar a los Estados miembros</w:t>
      </w:r>
      <w:r w:rsidR="001D720C" w:rsidRPr="0023196F">
        <w:rPr>
          <w:lang w:val="es-ES_tradnl"/>
        </w:rPr>
        <w:t> </w:t>
      </w:r>
      <w:r w:rsidRPr="0023196F">
        <w:rPr>
          <w:lang w:val="es-ES_tradnl"/>
        </w:rPr>
        <w:t>a que informen, a través del Portal, sobre sus actividades dirigidas a aplicar las resoluciones de la Asamblea.</w:t>
      </w:r>
    </w:p>
    <w:p w14:paraId="598A6FEF" w14:textId="77777777" w:rsidR="006E4A50" w:rsidRPr="0023196F" w:rsidRDefault="006E4A50" w:rsidP="00937186">
      <w:pPr>
        <w:pStyle w:val="Normal-pool"/>
        <w:rPr>
          <w:lang w:val="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83403A" w:rsidRPr="0023196F" w14:paraId="4E9F30CC" w14:textId="77777777" w:rsidTr="00583308">
        <w:tc>
          <w:tcPr>
            <w:tcW w:w="1897" w:type="dxa"/>
          </w:tcPr>
          <w:p w14:paraId="2EF5162B" w14:textId="77777777" w:rsidR="0083403A" w:rsidRPr="0023196F" w:rsidRDefault="0083403A" w:rsidP="00583308">
            <w:pPr>
              <w:pStyle w:val="Normal-pool"/>
              <w:spacing w:before="520"/>
              <w:rPr>
                <w:rFonts w:ascii="Times New Roman" w:hAnsi="Times New Roman"/>
                <w:sz w:val="20"/>
                <w:szCs w:val="20"/>
                <w:lang w:val="es-ES_tradnl"/>
              </w:rPr>
            </w:pPr>
          </w:p>
        </w:tc>
        <w:tc>
          <w:tcPr>
            <w:tcW w:w="1897" w:type="dxa"/>
          </w:tcPr>
          <w:p w14:paraId="0B602A25" w14:textId="77777777" w:rsidR="0083403A" w:rsidRPr="0023196F" w:rsidRDefault="0083403A" w:rsidP="00583308">
            <w:pPr>
              <w:pStyle w:val="Normal-pool"/>
              <w:spacing w:before="520"/>
              <w:rPr>
                <w:rFonts w:ascii="Times New Roman" w:hAnsi="Times New Roman"/>
                <w:sz w:val="20"/>
                <w:szCs w:val="20"/>
                <w:lang w:val="es-ES_tradnl"/>
              </w:rPr>
            </w:pPr>
          </w:p>
        </w:tc>
        <w:tc>
          <w:tcPr>
            <w:tcW w:w="1897" w:type="dxa"/>
            <w:tcBorders>
              <w:bottom w:val="single" w:sz="4" w:space="0" w:color="auto"/>
            </w:tcBorders>
          </w:tcPr>
          <w:p w14:paraId="033D7B9A" w14:textId="77777777" w:rsidR="0083403A" w:rsidRPr="0023196F" w:rsidRDefault="0083403A" w:rsidP="00583308">
            <w:pPr>
              <w:pStyle w:val="Normal-pool"/>
              <w:spacing w:before="520"/>
              <w:rPr>
                <w:rFonts w:ascii="Times New Roman" w:hAnsi="Times New Roman"/>
                <w:sz w:val="20"/>
                <w:szCs w:val="20"/>
                <w:lang w:val="es-ES_tradnl"/>
              </w:rPr>
            </w:pPr>
          </w:p>
        </w:tc>
        <w:tc>
          <w:tcPr>
            <w:tcW w:w="1897" w:type="dxa"/>
          </w:tcPr>
          <w:p w14:paraId="68BB7239" w14:textId="77777777" w:rsidR="0083403A" w:rsidRPr="0023196F" w:rsidRDefault="0083403A" w:rsidP="00583308">
            <w:pPr>
              <w:pStyle w:val="Normal-pool"/>
              <w:spacing w:before="520"/>
              <w:rPr>
                <w:rFonts w:ascii="Times New Roman" w:hAnsi="Times New Roman"/>
                <w:sz w:val="20"/>
                <w:szCs w:val="20"/>
                <w:lang w:val="es-ES_tradnl"/>
              </w:rPr>
            </w:pPr>
          </w:p>
        </w:tc>
        <w:tc>
          <w:tcPr>
            <w:tcW w:w="1898" w:type="dxa"/>
          </w:tcPr>
          <w:p w14:paraId="7A19E626" w14:textId="77777777" w:rsidR="0083403A" w:rsidRPr="0023196F" w:rsidRDefault="0083403A" w:rsidP="00583308">
            <w:pPr>
              <w:pStyle w:val="Normal-pool"/>
              <w:spacing w:before="520"/>
              <w:rPr>
                <w:rFonts w:ascii="Times New Roman" w:hAnsi="Times New Roman"/>
                <w:sz w:val="20"/>
                <w:szCs w:val="20"/>
                <w:lang w:val="es-ES_tradnl"/>
              </w:rPr>
            </w:pPr>
          </w:p>
        </w:tc>
      </w:tr>
    </w:tbl>
    <w:p w14:paraId="4C1FD8A7" w14:textId="77777777" w:rsidR="0025352B" w:rsidRPr="0023196F" w:rsidRDefault="0025352B" w:rsidP="00CF6CEA">
      <w:pPr>
        <w:pStyle w:val="Normal-pool"/>
        <w:rPr>
          <w:lang w:val="es-ES_tradnl"/>
        </w:rPr>
      </w:pPr>
    </w:p>
    <w:sectPr w:rsidR="0025352B" w:rsidRPr="0023196F" w:rsidSect="006E6722">
      <w:headerReference w:type="even" r:id="rId18"/>
      <w:headerReference w:type="default" r:id="rId19"/>
      <w:footerReference w:type="even" r:id="rId20"/>
      <w:footerReference w:type="default" r:id="rId21"/>
      <w:headerReference w:type="first" r:id="rId22"/>
      <w:footerReference w:type="first" r:id="rId23"/>
      <w:footnotePr>
        <w:numRestart w:val="eachSect"/>
      </w:footnotePr>
      <w:type w:val="continuous"/>
      <w:pgSz w:w="11906" w:h="16838" w:code="9"/>
      <w:pgMar w:top="907" w:right="992" w:bottom="1418" w:left="1418" w:header="539" w:footer="975" w:gutter="0"/>
      <w:cols w:space="539"/>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9146A" w16cex:dateUtc="2020-12-07T17:51:00Z"/>
  <w16cex:commentExtensible w16cex:durableId="2373C416" w16cex:dateUtc="2020-12-03T17:07:00Z"/>
  <w16cex:commentExtensible w16cex:durableId="2378E2E9" w16cex:dateUtc="2020-12-07T14:20:00Z"/>
  <w16cex:commentExtensible w16cex:durableId="2373C62C" w16cex:dateUtc="2020-12-03T17:16:00Z"/>
  <w16cex:commentExtensible w16cex:durableId="2378E6B7" w16cex:dateUtc="2020-12-07T14:36:00Z"/>
  <w16cex:commentExtensible w16cex:durableId="2378E763" w16cex:dateUtc="2020-12-07T14:39:00Z"/>
  <w16cex:commentExtensible w16cex:durableId="236DD2E5" w16cex:dateUtc="2020-11-29T05:57:00Z"/>
  <w16cex:commentExtensible w16cex:durableId="2373D415" w16cex:dateUtc="2020-12-03T18:16:00Z"/>
  <w16cex:commentExtensible w16cex:durableId="2378E780" w16cex:dateUtc="2020-12-07T14:40:00Z"/>
  <w16cex:commentExtensible w16cex:durableId="2378E7F3" w16cex:dateUtc="2020-12-07T14:42:00Z"/>
  <w16cex:commentExtensible w16cex:durableId="2378EDD5" w16cex:dateUtc="2020-12-07T15:07:00Z"/>
  <w16cex:commentExtensible w16cex:durableId="2373D8CC" w16cex:dateUtc="2020-12-03T18:36:00Z"/>
  <w16cex:commentExtensible w16cex:durableId="2378E92A" w16cex:dateUtc="2020-12-07T14:47:00Z"/>
  <w16cex:commentExtensible w16cex:durableId="2373D446" w16cex:dateUtc="2020-12-03T18:16:00Z"/>
  <w16cex:commentExtensible w16cex:durableId="2378F31D" w16cex:dateUtc="2020-12-07T15:29:00Z"/>
  <w16cex:commentExtensible w16cex:durableId="236D21C0" w16cex:dateUtc="2020-11-28T17:21:00Z"/>
  <w16cex:commentExtensible w16cex:durableId="2378EA69" w16cex:dateUtc="2020-12-07T14:52:00Z"/>
  <w16cex:commentExtensible w16cex:durableId="2378F0F3" w16cex:dateUtc="2020-12-07T15:20:00Z"/>
  <w16cex:commentExtensible w16cex:durableId="2378EA89" w16cex:dateUtc="2020-12-07T14:53:00Z"/>
  <w16cex:commentExtensible w16cex:durableId="2373D2F6" w16cex:dateUtc="2020-12-03T18:11:00Z"/>
  <w16cex:commentExtensible w16cex:durableId="2378EA9E" w16cex:dateUtc="2020-12-07T14:53:00Z"/>
  <w16cex:commentExtensible w16cex:durableId="2373D262" w16cex:dateUtc="2020-12-03T18:08:00Z"/>
  <w16cex:commentExtensible w16cex:durableId="2373D1DB" w16cex:dateUtc="2020-12-03T18:06:00Z"/>
  <w16cex:commentExtensible w16cex:durableId="2378E217" w16cex:dateUtc="2020-12-07T14:17:00Z"/>
  <w16cex:commentExtensible w16cex:durableId="2373D85E" w16cex:dateUtc="2020-12-03T18:34:00Z"/>
  <w16cex:commentExtensible w16cex:durableId="2378EBB9" w16cex:dateUtc="2020-12-07T14:58:00Z"/>
  <w16cex:commentExtensible w16cex:durableId="2373D0F9" w16cex:dateUtc="2020-12-03T18:02:00Z"/>
  <w16cex:commentExtensible w16cex:durableId="2378EC51" w16cex:dateUtc="2020-12-07T15:00:00Z"/>
  <w16cex:commentExtensible w16cex:durableId="2378F535" w16cex:dateUtc="2020-12-07T15:38:00Z"/>
  <w16cex:commentExtensible w16cex:durableId="2373DAFB" w16cex:dateUtc="2020-12-03T18:45:00Z"/>
  <w16cex:commentExtensible w16cex:durableId="2373DB19" w16cex:dateUtc="2020-12-03T18:46:00Z"/>
  <w16cex:commentExtensible w16cex:durableId="2378ECC7" w16cex:dateUtc="2020-12-07T15:02:00Z"/>
  <w16cex:commentExtensible w16cex:durableId="2373CC87" w16cex:dateUtc="2020-12-03T17:43:00Z"/>
  <w16cex:commentExtensible w16cex:durableId="237917D1" w16cex:dateUtc="2020-12-07T18:06:00Z"/>
  <w16cex:commentExtensible w16cex:durableId="2378F63D" w16cex:dateUtc="2020-12-07T15:43:00Z"/>
  <w16cex:commentExtensible w16cex:durableId="2373CD83" w16cex:dateUtc="2020-12-03T17:48:00Z"/>
  <w16cex:commentExtensible w16cex:durableId="2378ED5F" w16cex:dateUtc="2020-12-07T15:05:00Z"/>
  <w16cex:commentExtensible w16cex:durableId="2378E024" w16cex:dateUtc="2020-12-07T14:08:00Z"/>
  <w16cex:commentExtensible w16cex:durableId="2378E084" w16cex:dateUtc="2020-12-07T14:10:00Z"/>
  <w16cex:commentExtensible w16cex:durableId="2373D052" w16cex:dateUtc="2020-12-03T18:00:00Z"/>
  <w16cex:commentExtensible w16cex:durableId="2378E29A" w16cex:dateUtc="2020-12-07T14: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7DE3BC" w14:textId="77777777" w:rsidR="00D217D4" w:rsidRDefault="00D217D4">
      <w:r>
        <w:separator/>
      </w:r>
    </w:p>
  </w:endnote>
  <w:endnote w:type="continuationSeparator" w:id="0">
    <w:p w14:paraId="4C935627" w14:textId="77777777" w:rsidR="00D217D4" w:rsidRDefault="00D217D4">
      <w:r>
        <w:continuationSeparator/>
      </w:r>
    </w:p>
  </w:endnote>
  <w:endnote w:type="continuationNotice" w:id="1">
    <w:p w14:paraId="4930BA39" w14:textId="77777777" w:rsidR="00D217D4" w:rsidRDefault="00D217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873601"/>
      <w:docPartObj>
        <w:docPartGallery w:val="Page Numbers (Bottom of Page)"/>
        <w:docPartUnique/>
      </w:docPartObj>
    </w:sdtPr>
    <w:sdtEndPr>
      <w:rPr>
        <w:noProof/>
      </w:rPr>
    </w:sdtEndPr>
    <w:sdtContent>
      <w:p w14:paraId="6F3659CB" w14:textId="77777777" w:rsidR="00583308" w:rsidRPr="00B87AB1" w:rsidRDefault="00583308" w:rsidP="00B87AB1">
        <w:pPr>
          <w:pStyle w:val="Footer-pool"/>
        </w:pPr>
        <w:r>
          <w:fldChar w:fldCharType="begin"/>
        </w:r>
        <w:r>
          <w:instrText xml:space="preserve"> PAGE   \* MERGEFORMAT </w:instrText>
        </w:r>
        <w:r>
          <w:fldChar w:fldCharType="separate"/>
        </w:r>
        <w:r w:rsidR="006522F2">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3744687"/>
      <w:docPartObj>
        <w:docPartGallery w:val="Page Numbers (Bottom of Page)"/>
        <w:docPartUnique/>
      </w:docPartObj>
    </w:sdtPr>
    <w:sdtEndPr/>
    <w:sdtContent>
      <w:p w14:paraId="41545D64" w14:textId="77777777" w:rsidR="00583308" w:rsidRPr="00B87AB1" w:rsidRDefault="00583308" w:rsidP="00B87AB1">
        <w:pPr>
          <w:pStyle w:val="Footer-pool"/>
          <w:jc w:val="right"/>
        </w:pPr>
        <w:r w:rsidRPr="00B87AB1">
          <w:fldChar w:fldCharType="begin"/>
        </w:r>
        <w:r w:rsidRPr="00B87AB1">
          <w:instrText xml:space="preserve"> PAGE   \* MERGEFORMAT </w:instrText>
        </w:r>
        <w:r w:rsidRPr="00B87AB1">
          <w:fldChar w:fldCharType="separate"/>
        </w:r>
        <w:r w:rsidR="006522F2">
          <w:rPr>
            <w:noProof/>
          </w:rPr>
          <w:t>3</w:t>
        </w:r>
        <w:r w:rsidRPr="00B87AB1">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F737A" w14:textId="39F5D47A" w:rsidR="00583308" w:rsidRPr="00B87AB1" w:rsidRDefault="00583308" w:rsidP="00B87AB1">
    <w:pPr>
      <w:pStyle w:val="Footer-pool"/>
      <w:rPr>
        <w:b w:val="0"/>
        <w:bCs/>
        <w:sz w:val="20"/>
      </w:rPr>
    </w:pPr>
    <w:r w:rsidRPr="00B87AB1">
      <w:rPr>
        <w:b w:val="0"/>
        <w:bCs/>
        <w:sz w:val="20"/>
      </w:rPr>
      <w:t>K2002</w:t>
    </w:r>
    <w:r>
      <w:rPr>
        <w:b w:val="0"/>
        <w:bCs/>
        <w:sz w:val="20"/>
      </w:rPr>
      <w:t>54</w:t>
    </w:r>
    <w:r w:rsidR="00E74316">
      <w:rPr>
        <w:b w:val="0"/>
        <w:bCs/>
        <w:sz w:val="20"/>
      </w:rPr>
      <w:t>5</w:t>
    </w:r>
    <w:r w:rsidRPr="00B87AB1">
      <w:rPr>
        <w:b w:val="0"/>
        <w:bCs/>
        <w:sz w:val="20"/>
      </w:rPr>
      <w:tab/>
    </w:r>
    <w:r w:rsidR="00E621AB">
      <w:rPr>
        <w:b w:val="0"/>
        <w:bCs/>
        <w:sz w:val="20"/>
      </w:rPr>
      <w:t>291220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1C5D4C" w14:textId="77777777" w:rsidR="00D217D4" w:rsidRPr="004A2C6A" w:rsidRDefault="00D217D4" w:rsidP="00E74316">
      <w:pPr>
        <w:pStyle w:val="Normal-pool"/>
        <w:tabs>
          <w:tab w:val="clear" w:pos="1247"/>
          <w:tab w:val="clear" w:pos="1814"/>
          <w:tab w:val="clear" w:pos="2381"/>
          <w:tab w:val="clear" w:pos="2948"/>
          <w:tab w:val="clear" w:pos="3515"/>
          <w:tab w:val="clear" w:pos="4082"/>
          <w:tab w:val="left" w:pos="624"/>
        </w:tabs>
        <w:spacing w:before="20" w:after="40"/>
        <w:ind w:left="624"/>
        <w:rPr>
          <w:sz w:val="18"/>
          <w:szCs w:val="18"/>
        </w:rPr>
      </w:pPr>
      <w:r w:rsidRPr="004A2C6A">
        <w:rPr>
          <w:sz w:val="18"/>
          <w:szCs w:val="18"/>
        </w:rPr>
        <w:separator/>
      </w:r>
    </w:p>
  </w:footnote>
  <w:footnote w:type="continuationSeparator" w:id="0">
    <w:p w14:paraId="45A2BC06" w14:textId="77777777" w:rsidR="00D217D4" w:rsidRDefault="00D217D4">
      <w:r>
        <w:continuationSeparator/>
      </w:r>
    </w:p>
  </w:footnote>
  <w:footnote w:type="continuationNotice" w:id="1">
    <w:p w14:paraId="0E74551F" w14:textId="77777777" w:rsidR="00D217D4" w:rsidRDefault="00D217D4"/>
  </w:footnote>
  <w:footnote w:id="2">
    <w:p w14:paraId="1EC70EAA" w14:textId="62DDE30F" w:rsidR="004A2C6A" w:rsidRPr="00A619CE" w:rsidRDefault="004A2C6A" w:rsidP="00305FC9">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s-ES" w:eastAsia="es-ES"/>
        </w:rPr>
      </w:pPr>
      <w:r w:rsidRPr="00E74316">
        <w:rPr>
          <w:sz w:val="18"/>
          <w:szCs w:val="18"/>
          <w:lang w:val="es-ES"/>
        </w:rPr>
        <w:t>*</w:t>
      </w:r>
      <w:r w:rsidR="003865CD">
        <w:rPr>
          <w:sz w:val="18"/>
          <w:szCs w:val="18"/>
          <w:lang w:val="es-ES"/>
        </w:rPr>
        <w:t xml:space="preserve"> </w:t>
      </w:r>
      <w:r w:rsidR="00A619CE" w:rsidRPr="00A619CE">
        <w:rPr>
          <w:sz w:val="18"/>
          <w:szCs w:val="18"/>
          <w:lang w:val="es-ES" w:eastAsia="es-ES"/>
        </w:rPr>
        <w:t xml:space="preserve">De conformidad con las decisiones adoptadas en la reunión de la Mesa de la Asamblea de las Naciones Unidas sobre el Medio Ambiente, celebrada el 8 de octubre de 2020, y la reunión conjunta de las Mesas de la Asamblea sobre el Medio Ambiente y el Comité de Representantes </w:t>
      </w:r>
      <w:r w:rsidR="00A619CE" w:rsidRPr="00A619CE">
        <w:rPr>
          <w:sz w:val="18"/>
          <w:szCs w:val="18"/>
          <w:lang w:val="es-ES"/>
        </w:rPr>
        <w:t>Permanentes</w:t>
      </w:r>
      <w:r w:rsidR="00A619CE" w:rsidRPr="00A619CE">
        <w:rPr>
          <w:sz w:val="18"/>
          <w:szCs w:val="18"/>
          <w:lang w:val="es-ES" w:eastAsia="es-ES"/>
        </w:rPr>
        <w:t>, celebrada el 1 de diciembre de 2020, se prevé que el quinto período de sesiones de la Asamblea se levante el 23 de febrero de 2021 y se reanude como reunión presencial en febrero de 2022.</w:t>
      </w:r>
    </w:p>
  </w:footnote>
  <w:footnote w:id="3">
    <w:p w14:paraId="558A5271" w14:textId="74CC92DC" w:rsidR="004A2C6A" w:rsidRPr="00E74316" w:rsidRDefault="004A2C6A" w:rsidP="00305FC9">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E74316">
        <w:rPr>
          <w:sz w:val="18"/>
          <w:szCs w:val="18"/>
          <w:lang w:val="es-ES"/>
        </w:rPr>
        <w:t>** UNEP/</w:t>
      </w:r>
      <w:r w:rsidRPr="00E74316">
        <w:rPr>
          <w:sz w:val="18"/>
          <w:szCs w:val="18"/>
          <w:lang w:val="es-ES" w:eastAsia="es-ES"/>
        </w:rPr>
        <w:t>EA</w:t>
      </w:r>
      <w:r w:rsidRPr="00E74316">
        <w:rPr>
          <w:sz w:val="18"/>
          <w:szCs w:val="18"/>
          <w:lang w:val="es-ES"/>
        </w:rPr>
        <w:t>.5/1</w:t>
      </w:r>
      <w:r w:rsidR="006B235C">
        <w:rPr>
          <w:sz w:val="18"/>
          <w:szCs w:val="18"/>
          <w:lang w:val="es-ES"/>
        </w:rPr>
        <w:t>/Rev.1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D0FB5" w14:textId="452811A0" w:rsidR="00583308" w:rsidRPr="00A67F0E" w:rsidRDefault="00583308" w:rsidP="00177088">
    <w:pPr>
      <w:pStyle w:val="Header-pool"/>
    </w:pPr>
    <w:r w:rsidRPr="00A67F0E">
      <w:rPr>
        <w:bCs/>
      </w:rPr>
      <w:t>UNEP</w:t>
    </w:r>
    <w:r w:rsidRPr="00A67F0E">
      <w:rPr>
        <w:noProof/>
      </w:rPr>
      <w:t>/EA.</w:t>
    </w:r>
    <w:r>
      <w:rPr>
        <w:noProof/>
      </w:rPr>
      <w:t>5</w:t>
    </w:r>
    <w:r w:rsidRPr="00A67F0E">
      <w:rPr>
        <w:noProof/>
      </w:rPr>
      <w:t>/</w:t>
    </w:r>
    <w:r>
      <w:rPr>
        <w:noProof/>
      </w:rPr>
      <w:t>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D80FA" w14:textId="2D38FEA5" w:rsidR="00583308" w:rsidRPr="00A67F0E" w:rsidRDefault="00583308" w:rsidP="00B87AB1">
    <w:pPr>
      <w:pStyle w:val="Header-pool"/>
      <w:jc w:val="right"/>
    </w:pPr>
    <w:r w:rsidRPr="00A67F0E">
      <w:rPr>
        <w:bCs/>
      </w:rPr>
      <w:t>UNEP</w:t>
    </w:r>
    <w:r w:rsidRPr="00A67F0E">
      <w:rPr>
        <w:noProof/>
      </w:rPr>
      <w:t>/EA.</w:t>
    </w:r>
    <w:r>
      <w:rPr>
        <w:noProof/>
      </w:rPr>
      <w:t>5</w:t>
    </w:r>
    <w:r w:rsidRPr="00A67F0E">
      <w:rPr>
        <w:noProof/>
      </w:rPr>
      <w:t>/</w:t>
    </w:r>
    <w:r>
      <w:rPr>
        <w:noProof/>
      </w:rPr>
      <w:t>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06DED" w14:textId="34A5512E" w:rsidR="00583308" w:rsidRDefault="00583308" w:rsidP="00B87AB1">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9AB82FE2"/>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1130CE8"/>
    <w:multiLevelType w:val="hybridMultilevel"/>
    <w:tmpl w:val="0772098C"/>
    <w:lvl w:ilvl="0" w:tplc="2000000F">
      <w:start w:val="1"/>
      <w:numFmt w:val="decimal"/>
      <w:lvlText w:val="%1."/>
      <w:lvlJc w:val="left"/>
      <w:pPr>
        <w:ind w:left="360" w:hanging="360"/>
      </w:pPr>
    </w:lvl>
    <w:lvl w:ilvl="1" w:tplc="9B360240">
      <w:start w:val="1"/>
      <w:numFmt w:val="lowerLetter"/>
      <w:lvlText w:val="%2)"/>
      <w:lvlJc w:val="left"/>
      <w:pPr>
        <w:ind w:left="1440" w:hanging="360"/>
      </w:pPr>
      <w:rPr>
        <w:rFonts w:ascii="Times New Roman" w:eastAsia="Times New Roman" w:hAnsi="Times New Roman" w:cs="Times New Roman"/>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30F27A2"/>
    <w:multiLevelType w:val="multilevel"/>
    <w:tmpl w:val="511894CE"/>
    <w:lvl w:ilvl="0">
      <w:start w:val="1"/>
      <w:numFmt w:val="bullet"/>
      <w:lvlText w:val=""/>
      <w:lvlJc w:val="left"/>
      <w:pPr>
        <w:tabs>
          <w:tab w:val="num" w:pos="0"/>
        </w:tabs>
        <w:ind w:left="360" w:hanging="360"/>
      </w:pPr>
      <w:rPr>
        <w:rFonts w:ascii="Symbol" w:hAnsi="Symbol" w:hint="default"/>
        <w:i w:val="0"/>
        <w:sz w:val="20"/>
        <w:szCs w:val="20"/>
      </w:rPr>
    </w:lvl>
    <w:lvl w:ilvl="1">
      <w:start w:val="1"/>
      <w:numFmt w:val="decimal"/>
      <w:lvlText w:val="%1.%2."/>
      <w:lvlJc w:val="left"/>
      <w:pPr>
        <w:tabs>
          <w:tab w:val="num" w:pos="170"/>
        </w:tabs>
        <w:ind w:left="962" w:hanging="432"/>
      </w:pPr>
      <w:rPr>
        <w:rFonts w:ascii="Calibri" w:eastAsia="Calibri" w:hAnsi="Calibri" w:cs="Calibri"/>
        <w:i w:val="0"/>
        <w:sz w:val="24"/>
      </w:rPr>
    </w:lvl>
    <w:lvl w:ilvl="2">
      <w:start w:val="1"/>
      <w:numFmt w:val="decimal"/>
      <w:lvlText w:val="%1.%2.%3."/>
      <w:lvlJc w:val="left"/>
      <w:pPr>
        <w:tabs>
          <w:tab w:val="num" w:pos="170"/>
        </w:tabs>
        <w:ind w:left="1394" w:hanging="504"/>
      </w:pPr>
      <w:rPr>
        <w:rFonts w:ascii="Calibri" w:eastAsia="Calibri" w:hAnsi="Calibri" w:cs="Calibri"/>
        <w:i w:val="0"/>
        <w:sz w:val="24"/>
      </w:rPr>
    </w:lvl>
    <w:lvl w:ilvl="3">
      <w:start w:val="1"/>
      <w:numFmt w:val="decimal"/>
      <w:lvlText w:val="%1.%2.%3.%4."/>
      <w:lvlJc w:val="left"/>
      <w:pPr>
        <w:tabs>
          <w:tab w:val="num" w:pos="1970"/>
        </w:tabs>
        <w:ind w:left="1898" w:hanging="648"/>
      </w:pPr>
    </w:lvl>
    <w:lvl w:ilvl="4">
      <w:start w:val="1"/>
      <w:numFmt w:val="decimal"/>
      <w:lvlText w:val="%1.%2.%3.%4.%5."/>
      <w:lvlJc w:val="left"/>
      <w:pPr>
        <w:tabs>
          <w:tab w:val="num" w:pos="2690"/>
        </w:tabs>
        <w:ind w:left="2402" w:hanging="792"/>
      </w:pPr>
    </w:lvl>
    <w:lvl w:ilvl="5">
      <w:start w:val="1"/>
      <w:numFmt w:val="decimal"/>
      <w:lvlText w:val="%1.%2.%3.%4.%5.%6."/>
      <w:lvlJc w:val="left"/>
      <w:pPr>
        <w:tabs>
          <w:tab w:val="num" w:pos="3050"/>
        </w:tabs>
        <w:ind w:left="2906" w:hanging="936"/>
      </w:pPr>
    </w:lvl>
    <w:lvl w:ilvl="6">
      <w:start w:val="1"/>
      <w:numFmt w:val="decimal"/>
      <w:lvlText w:val="%1.%2.%3.%4.%5.%6.%7."/>
      <w:lvlJc w:val="left"/>
      <w:pPr>
        <w:tabs>
          <w:tab w:val="num" w:pos="3770"/>
        </w:tabs>
        <w:ind w:left="3410" w:hanging="1080"/>
      </w:pPr>
    </w:lvl>
    <w:lvl w:ilvl="7">
      <w:start w:val="1"/>
      <w:numFmt w:val="decimal"/>
      <w:lvlText w:val="%1.%2.%3.%4.%5.%6.%7.%8."/>
      <w:lvlJc w:val="left"/>
      <w:pPr>
        <w:tabs>
          <w:tab w:val="num" w:pos="4130"/>
        </w:tabs>
        <w:ind w:left="3914" w:hanging="1224"/>
      </w:pPr>
    </w:lvl>
    <w:lvl w:ilvl="8">
      <w:start w:val="1"/>
      <w:numFmt w:val="decimal"/>
      <w:lvlText w:val="%1.%2.%3.%4.%5.%6.%7.%8.%9."/>
      <w:lvlJc w:val="left"/>
      <w:pPr>
        <w:tabs>
          <w:tab w:val="num" w:pos="4850"/>
        </w:tabs>
        <w:ind w:left="4490" w:hanging="1440"/>
      </w:pPr>
    </w:lvl>
  </w:abstractNum>
  <w:abstractNum w:abstractNumId="3" w15:restartNumberingAfterBreak="0">
    <w:nsid w:val="35571603"/>
    <w:multiLevelType w:val="singleLevel"/>
    <w:tmpl w:val="53BE2666"/>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A66A9D"/>
    <w:multiLevelType w:val="multilevel"/>
    <w:tmpl w:val="90BA94EC"/>
    <w:styleLink w:val="Normallist"/>
    <w:lvl w:ilvl="0">
      <w:start w:val="1"/>
      <w:numFmt w:val="decimal"/>
      <w:pStyle w:val="Normalnumber"/>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5" w15:restartNumberingAfterBreak="0">
    <w:nsid w:val="5A257692"/>
    <w:multiLevelType w:val="hybridMultilevel"/>
    <w:tmpl w:val="E0CA6306"/>
    <w:lvl w:ilvl="0" w:tplc="2000000F">
      <w:start w:val="1"/>
      <w:numFmt w:val="decimal"/>
      <w:lvlText w:val="%1."/>
      <w:lvlJc w:val="left"/>
      <w:pPr>
        <w:ind w:left="360" w:hanging="360"/>
      </w:pPr>
    </w:lvl>
    <w:lvl w:ilvl="1" w:tplc="04090017">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6261E02"/>
    <w:multiLevelType w:val="hybridMultilevel"/>
    <w:tmpl w:val="FA52A226"/>
    <w:lvl w:ilvl="0" w:tplc="92BCC74A">
      <w:start w:val="1"/>
      <w:numFmt w:val="lowerLetter"/>
      <w:lvlText w:val="%1)"/>
      <w:lvlJc w:val="left"/>
      <w:pPr>
        <w:ind w:left="1607" w:hanging="360"/>
      </w:pPr>
      <w:rPr>
        <w:rFonts w:hint="default"/>
      </w:rPr>
    </w:lvl>
    <w:lvl w:ilvl="1" w:tplc="040A0019" w:tentative="1">
      <w:start w:val="1"/>
      <w:numFmt w:val="lowerLetter"/>
      <w:lvlText w:val="%2."/>
      <w:lvlJc w:val="left"/>
      <w:pPr>
        <w:ind w:left="2327" w:hanging="360"/>
      </w:pPr>
    </w:lvl>
    <w:lvl w:ilvl="2" w:tplc="040A001B" w:tentative="1">
      <w:start w:val="1"/>
      <w:numFmt w:val="lowerRoman"/>
      <w:lvlText w:val="%3."/>
      <w:lvlJc w:val="right"/>
      <w:pPr>
        <w:ind w:left="3047" w:hanging="180"/>
      </w:pPr>
    </w:lvl>
    <w:lvl w:ilvl="3" w:tplc="040A000F" w:tentative="1">
      <w:start w:val="1"/>
      <w:numFmt w:val="decimal"/>
      <w:lvlText w:val="%4."/>
      <w:lvlJc w:val="left"/>
      <w:pPr>
        <w:ind w:left="3767" w:hanging="360"/>
      </w:pPr>
    </w:lvl>
    <w:lvl w:ilvl="4" w:tplc="040A0019" w:tentative="1">
      <w:start w:val="1"/>
      <w:numFmt w:val="lowerLetter"/>
      <w:lvlText w:val="%5."/>
      <w:lvlJc w:val="left"/>
      <w:pPr>
        <w:ind w:left="4487" w:hanging="360"/>
      </w:pPr>
    </w:lvl>
    <w:lvl w:ilvl="5" w:tplc="040A001B" w:tentative="1">
      <w:start w:val="1"/>
      <w:numFmt w:val="lowerRoman"/>
      <w:lvlText w:val="%6."/>
      <w:lvlJc w:val="right"/>
      <w:pPr>
        <w:ind w:left="5207" w:hanging="180"/>
      </w:pPr>
    </w:lvl>
    <w:lvl w:ilvl="6" w:tplc="040A000F" w:tentative="1">
      <w:start w:val="1"/>
      <w:numFmt w:val="decimal"/>
      <w:lvlText w:val="%7."/>
      <w:lvlJc w:val="left"/>
      <w:pPr>
        <w:ind w:left="5927" w:hanging="360"/>
      </w:pPr>
    </w:lvl>
    <w:lvl w:ilvl="7" w:tplc="040A0019" w:tentative="1">
      <w:start w:val="1"/>
      <w:numFmt w:val="lowerLetter"/>
      <w:lvlText w:val="%8."/>
      <w:lvlJc w:val="left"/>
      <w:pPr>
        <w:ind w:left="6647" w:hanging="360"/>
      </w:pPr>
    </w:lvl>
    <w:lvl w:ilvl="8" w:tplc="040A001B" w:tentative="1">
      <w:start w:val="1"/>
      <w:numFmt w:val="lowerRoman"/>
      <w:lvlText w:val="%9."/>
      <w:lvlJc w:val="right"/>
      <w:pPr>
        <w:ind w:left="7367" w:hanging="180"/>
      </w:pPr>
    </w:lvl>
  </w:abstractNum>
  <w:abstractNum w:abstractNumId="7" w15:restartNumberingAfterBreak="0">
    <w:nsid w:val="78BC1D49"/>
    <w:multiLevelType w:val="hybridMultilevel"/>
    <w:tmpl w:val="DBC2635A"/>
    <w:lvl w:ilvl="0" w:tplc="4E045352">
      <w:start w:val="1"/>
      <w:numFmt w:val="decimal"/>
      <w:lvlText w:val="%1."/>
      <w:lvlJc w:val="left"/>
      <w:pPr>
        <w:ind w:left="735" w:hanging="375"/>
      </w:pPr>
      <w:rPr>
        <w:rFonts w:ascii="Times New Roman" w:hAnsi="Times New Roman" w:cs="Times New Roman" w:hint="default"/>
        <w:sz w:val="20"/>
        <w:szCs w:val="20"/>
        <w:lang w:val="en-GB"/>
      </w:rPr>
    </w:lvl>
    <w:lvl w:ilvl="1" w:tplc="B776CA3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4"/>
    <w:lvlOverride w:ilvl="0">
      <w:lvl w:ilvl="0">
        <w:start w:val="1"/>
        <w:numFmt w:val="decimal"/>
        <w:pStyle w:val="Normalnumber"/>
        <w:lvlText w:val="%1."/>
        <w:lvlJc w:val="left"/>
        <w:pPr>
          <w:tabs>
            <w:tab w:val="num" w:pos="1247"/>
          </w:tabs>
          <w:ind w:left="1247" w:firstLine="0"/>
        </w:pPr>
        <w:rPr>
          <w:rFonts w:hint="default"/>
        </w:rPr>
      </w:lvl>
    </w:lvlOverride>
  </w:num>
  <w:num w:numId="5">
    <w:abstractNumId w:val="7"/>
  </w:num>
  <w:num w:numId="6">
    <w:abstractNumId w:val="1"/>
  </w:num>
  <w:num w:numId="7">
    <w:abstractNumId w:val="5"/>
  </w:num>
  <w:num w:numId="8">
    <w:abstractNumId w:val="2"/>
  </w:num>
  <w:num w:numId="9">
    <w:abstractNumId w:val="4"/>
    <w:lvlOverride w:ilvl="0">
      <w:lvl w:ilvl="0">
        <w:start w:val="1"/>
        <w:numFmt w:val="decimal"/>
        <w:pStyle w:val="Normalnumber"/>
        <w:lvlText w:val="%1."/>
        <w:lvlJc w:val="left"/>
        <w:pPr>
          <w:tabs>
            <w:tab w:val="num" w:pos="1247"/>
          </w:tabs>
          <w:ind w:left="1247" w:firstLine="0"/>
        </w:pPr>
        <w:rPr>
          <w:rFonts w:hint="default"/>
        </w:rPr>
      </w:lvl>
    </w:lvlOverride>
  </w:num>
  <w:num w:numId="10">
    <w:abstractNumId w:val="4"/>
    <w:lvlOverride w:ilvl="0">
      <w:lvl w:ilvl="0">
        <w:start w:val="1"/>
        <w:numFmt w:val="decimal"/>
        <w:pStyle w:val="Normalnumber"/>
        <w:lvlText w:val="%1."/>
        <w:lvlJc w:val="left"/>
        <w:pPr>
          <w:tabs>
            <w:tab w:val="num" w:pos="1247"/>
          </w:tabs>
          <w:ind w:left="1247" w:firstLine="0"/>
        </w:pPr>
        <w:rPr>
          <w:rFonts w:hint="default"/>
        </w:rPr>
      </w:lvl>
    </w:lvlOverride>
  </w:num>
  <w:num w:numId="11">
    <w:abstractNumId w:val="6"/>
  </w:num>
  <w:num w:numId="12">
    <w:abstractNumId w:val="4"/>
    <w:lvlOverride w:ilvl="0">
      <w:lvl w:ilvl="0">
        <w:start w:val="1"/>
        <w:numFmt w:val="decimal"/>
        <w:pStyle w:val="Normalnumber"/>
        <w:lvlText w:val="%1."/>
        <w:lvlJc w:val="left"/>
        <w:pPr>
          <w:tabs>
            <w:tab w:val="num" w:pos="1247"/>
          </w:tabs>
          <w:ind w:left="1247" w:firstLine="0"/>
        </w:pPr>
        <w:rPr>
          <w:rFonts w:hint="default"/>
        </w:rPr>
      </w:lvl>
    </w:lvlOverride>
  </w:num>
  <w:num w:numId="13">
    <w:abstractNumId w:val="4"/>
    <w:lvlOverride w:ilvl="0">
      <w:lvl w:ilvl="0">
        <w:start w:val="1"/>
        <w:numFmt w:val="decimal"/>
        <w:pStyle w:val="Normalnumber"/>
        <w:lvlText w:val="%1."/>
        <w:lvlJc w:val="left"/>
        <w:pPr>
          <w:tabs>
            <w:tab w:val="num" w:pos="1247"/>
          </w:tabs>
          <w:ind w:left="1247" w:firstLine="0"/>
        </w:pPr>
        <w:rPr>
          <w:rFonts w:hint="default"/>
        </w:rPr>
      </w:lvl>
    </w:lvlOverride>
  </w:num>
  <w:num w:numId="14">
    <w:abstractNumId w:val="4"/>
    <w:lvlOverride w:ilvl="0">
      <w:lvl w:ilvl="0">
        <w:start w:val="1"/>
        <w:numFmt w:val="decimal"/>
        <w:pStyle w:val="Normalnumber"/>
        <w:lvlText w:val="%1."/>
        <w:lvlJc w:val="left"/>
        <w:pPr>
          <w:tabs>
            <w:tab w:val="num" w:pos="1247"/>
          </w:tabs>
          <w:ind w:left="1247" w:firstLine="0"/>
        </w:pPr>
        <w:rPr>
          <w:rFonts w:hint="default"/>
        </w:rPr>
      </w:lvl>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A"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SxtDQ0MjIzMzYwNDBW0lEKTi0uzszPAykwqgUAz0UR0CwAAAA="/>
  </w:docVars>
  <w:rsids>
    <w:rsidRoot w:val="00091FA7"/>
    <w:rsid w:val="00005358"/>
    <w:rsid w:val="0000760B"/>
    <w:rsid w:val="00007A53"/>
    <w:rsid w:val="00012077"/>
    <w:rsid w:val="000149E6"/>
    <w:rsid w:val="000165A0"/>
    <w:rsid w:val="00023435"/>
    <w:rsid w:val="000247B0"/>
    <w:rsid w:val="00026997"/>
    <w:rsid w:val="00030898"/>
    <w:rsid w:val="00033E0B"/>
    <w:rsid w:val="00035EDE"/>
    <w:rsid w:val="000509B4"/>
    <w:rsid w:val="00052070"/>
    <w:rsid w:val="00055AD3"/>
    <w:rsid w:val="00057A47"/>
    <w:rsid w:val="0006035B"/>
    <w:rsid w:val="0006036F"/>
    <w:rsid w:val="000614A9"/>
    <w:rsid w:val="0006359A"/>
    <w:rsid w:val="0007060F"/>
    <w:rsid w:val="00070740"/>
    <w:rsid w:val="00071886"/>
    <w:rsid w:val="00071F59"/>
    <w:rsid w:val="000729BD"/>
    <w:rsid w:val="000742BC"/>
    <w:rsid w:val="000751B6"/>
    <w:rsid w:val="00075A44"/>
    <w:rsid w:val="00082A0C"/>
    <w:rsid w:val="00083504"/>
    <w:rsid w:val="000877FC"/>
    <w:rsid w:val="00091FA7"/>
    <w:rsid w:val="0009640C"/>
    <w:rsid w:val="000A128B"/>
    <w:rsid w:val="000B1231"/>
    <w:rsid w:val="000B22A2"/>
    <w:rsid w:val="000B5A64"/>
    <w:rsid w:val="000B6A59"/>
    <w:rsid w:val="000B724C"/>
    <w:rsid w:val="000C2A52"/>
    <w:rsid w:val="000C30E8"/>
    <w:rsid w:val="000C6AAB"/>
    <w:rsid w:val="000D33C0"/>
    <w:rsid w:val="000D4A65"/>
    <w:rsid w:val="000D6228"/>
    <w:rsid w:val="000D6941"/>
    <w:rsid w:val="000E14E8"/>
    <w:rsid w:val="000E1C4E"/>
    <w:rsid w:val="000E6D0C"/>
    <w:rsid w:val="00102063"/>
    <w:rsid w:val="0011190A"/>
    <w:rsid w:val="001202E3"/>
    <w:rsid w:val="00123699"/>
    <w:rsid w:val="00123C52"/>
    <w:rsid w:val="0013059D"/>
    <w:rsid w:val="00141A55"/>
    <w:rsid w:val="00142FA3"/>
    <w:rsid w:val="001446A3"/>
    <w:rsid w:val="00150D94"/>
    <w:rsid w:val="00155395"/>
    <w:rsid w:val="0015623D"/>
    <w:rsid w:val="00160120"/>
    <w:rsid w:val="00160D74"/>
    <w:rsid w:val="00163173"/>
    <w:rsid w:val="00163919"/>
    <w:rsid w:val="00167760"/>
    <w:rsid w:val="00167D02"/>
    <w:rsid w:val="00170216"/>
    <w:rsid w:val="00177088"/>
    <w:rsid w:val="00181EC8"/>
    <w:rsid w:val="00184349"/>
    <w:rsid w:val="0018635E"/>
    <w:rsid w:val="00190E9E"/>
    <w:rsid w:val="00195F33"/>
    <w:rsid w:val="001A179F"/>
    <w:rsid w:val="001A54A9"/>
    <w:rsid w:val="001B1617"/>
    <w:rsid w:val="001B2CB2"/>
    <w:rsid w:val="001B504B"/>
    <w:rsid w:val="001C2A8B"/>
    <w:rsid w:val="001C6A5C"/>
    <w:rsid w:val="001C7D7F"/>
    <w:rsid w:val="001D0C19"/>
    <w:rsid w:val="001D2E7D"/>
    <w:rsid w:val="001D3874"/>
    <w:rsid w:val="001D720C"/>
    <w:rsid w:val="001D79B8"/>
    <w:rsid w:val="001D7E75"/>
    <w:rsid w:val="001E3CB7"/>
    <w:rsid w:val="001E56D2"/>
    <w:rsid w:val="001E57D4"/>
    <w:rsid w:val="001E7D56"/>
    <w:rsid w:val="001F2443"/>
    <w:rsid w:val="001F75DE"/>
    <w:rsid w:val="00200D58"/>
    <w:rsid w:val="002013BE"/>
    <w:rsid w:val="00205C37"/>
    <w:rsid w:val="002063A4"/>
    <w:rsid w:val="00206E77"/>
    <w:rsid w:val="0021145B"/>
    <w:rsid w:val="002215F1"/>
    <w:rsid w:val="0022436A"/>
    <w:rsid w:val="002245B6"/>
    <w:rsid w:val="00224815"/>
    <w:rsid w:val="00227485"/>
    <w:rsid w:val="0023196F"/>
    <w:rsid w:val="002345A6"/>
    <w:rsid w:val="002379C0"/>
    <w:rsid w:val="00241A3E"/>
    <w:rsid w:val="00243D36"/>
    <w:rsid w:val="002456EF"/>
    <w:rsid w:val="0024640E"/>
    <w:rsid w:val="00247707"/>
    <w:rsid w:val="0025352B"/>
    <w:rsid w:val="0026018E"/>
    <w:rsid w:val="00286740"/>
    <w:rsid w:val="0029075E"/>
    <w:rsid w:val="00292849"/>
    <w:rsid w:val="002929D8"/>
    <w:rsid w:val="00295729"/>
    <w:rsid w:val="00296929"/>
    <w:rsid w:val="00297F3C"/>
    <w:rsid w:val="002A1F8A"/>
    <w:rsid w:val="002A237D"/>
    <w:rsid w:val="002A4C53"/>
    <w:rsid w:val="002A79A1"/>
    <w:rsid w:val="002B0672"/>
    <w:rsid w:val="002B247F"/>
    <w:rsid w:val="002B4BA1"/>
    <w:rsid w:val="002B675B"/>
    <w:rsid w:val="002C04EF"/>
    <w:rsid w:val="002C145D"/>
    <w:rsid w:val="002C2C3E"/>
    <w:rsid w:val="002C3663"/>
    <w:rsid w:val="002C517B"/>
    <w:rsid w:val="002C533E"/>
    <w:rsid w:val="002C7D03"/>
    <w:rsid w:val="002D027F"/>
    <w:rsid w:val="002D3C64"/>
    <w:rsid w:val="002D409D"/>
    <w:rsid w:val="002D7358"/>
    <w:rsid w:val="002D7A85"/>
    <w:rsid w:val="002D7B60"/>
    <w:rsid w:val="002E44A1"/>
    <w:rsid w:val="002E48CE"/>
    <w:rsid w:val="002E512F"/>
    <w:rsid w:val="002F0F0A"/>
    <w:rsid w:val="002F4761"/>
    <w:rsid w:val="002F5C79"/>
    <w:rsid w:val="00300A10"/>
    <w:rsid w:val="003019E2"/>
    <w:rsid w:val="00302DCD"/>
    <w:rsid w:val="00303867"/>
    <w:rsid w:val="00305FC9"/>
    <w:rsid w:val="0031413F"/>
    <w:rsid w:val="003148BB"/>
    <w:rsid w:val="00317976"/>
    <w:rsid w:val="00331B03"/>
    <w:rsid w:val="00344F72"/>
    <w:rsid w:val="00345684"/>
    <w:rsid w:val="00355EA9"/>
    <w:rsid w:val="003575CE"/>
    <w:rsid w:val="003578DE"/>
    <w:rsid w:val="00360306"/>
    <w:rsid w:val="00363E12"/>
    <w:rsid w:val="0036679E"/>
    <w:rsid w:val="00371B45"/>
    <w:rsid w:val="003742F2"/>
    <w:rsid w:val="003754DF"/>
    <w:rsid w:val="00375652"/>
    <w:rsid w:val="00377AAF"/>
    <w:rsid w:val="003865CD"/>
    <w:rsid w:val="003911EC"/>
    <w:rsid w:val="00393E4B"/>
    <w:rsid w:val="00394131"/>
    <w:rsid w:val="00395C92"/>
    <w:rsid w:val="00395D25"/>
    <w:rsid w:val="00396257"/>
    <w:rsid w:val="003962B0"/>
    <w:rsid w:val="00397EB8"/>
    <w:rsid w:val="003A2006"/>
    <w:rsid w:val="003A4FD0"/>
    <w:rsid w:val="003A69D1"/>
    <w:rsid w:val="003A7705"/>
    <w:rsid w:val="003A77F1"/>
    <w:rsid w:val="003B1545"/>
    <w:rsid w:val="003B1DE1"/>
    <w:rsid w:val="003B444A"/>
    <w:rsid w:val="003C409D"/>
    <w:rsid w:val="003C5BA6"/>
    <w:rsid w:val="003F0E85"/>
    <w:rsid w:val="003F2079"/>
    <w:rsid w:val="00406F65"/>
    <w:rsid w:val="00410C55"/>
    <w:rsid w:val="0041285A"/>
    <w:rsid w:val="00414B3B"/>
    <w:rsid w:val="00416854"/>
    <w:rsid w:val="00416AAD"/>
    <w:rsid w:val="00417725"/>
    <w:rsid w:val="00432B4B"/>
    <w:rsid w:val="00437117"/>
    <w:rsid w:val="00437F26"/>
    <w:rsid w:val="00444097"/>
    <w:rsid w:val="00445487"/>
    <w:rsid w:val="00451B49"/>
    <w:rsid w:val="00454769"/>
    <w:rsid w:val="00466991"/>
    <w:rsid w:val="00466AA3"/>
    <w:rsid w:val="0047064C"/>
    <w:rsid w:val="004713B7"/>
    <w:rsid w:val="00473513"/>
    <w:rsid w:val="004800FA"/>
    <w:rsid w:val="0048610B"/>
    <w:rsid w:val="004A15FC"/>
    <w:rsid w:val="004A2494"/>
    <w:rsid w:val="004A2C6A"/>
    <w:rsid w:val="004A42E1"/>
    <w:rsid w:val="004A45B2"/>
    <w:rsid w:val="004A48FB"/>
    <w:rsid w:val="004A761D"/>
    <w:rsid w:val="004B162C"/>
    <w:rsid w:val="004B2703"/>
    <w:rsid w:val="004B3EA8"/>
    <w:rsid w:val="004B3FC1"/>
    <w:rsid w:val="004B4DBD"/>
    <w:rsid w:val="004B610A"/>
    <w:rsid w:val="004C33BB"/>
    <w:rsid w:val="004C3DBE"/>
    <w:rsid w:val="004C5C96"/>
    <w:rsid w:val="004D06A4"/>
    <w:rsid w:val="004D0E4D"/>
    <w:rsid w:val="004D5F74"/>
    <w:rsid w:val="004D6A29"/>
    <w:rsid w:val="004F1A81"/>
    <w:rsid w:val="004F6844"/>
    <w:rsid w:val="0050044C"/>
    <w:rsid w:val="00507165"/>
    <w:rsid w:val="005218D9"/>
    <w:rsid w:val="0052629C"/>
    <w:rsid w:val="00526CAC"/>
    <w:rsid w:val="00536186"/>
    <w:rsid w:val="0053641D"/>
    <w:rsid w:val="00544CBB"/>
    <w:rsid w:val="00562C1E"/>
    <w:rsid w:val="0057239E"/>
    <w:rsid w:val="0057315F"/>
    <w:rsid w:val="00573EF1"/>
    <w:rsid w:val="00576104"/>
    <w:rsid w:val="005818BA"/>
    <w:rsid w:val="00582BC0"/>
    <w:rsid w:val="00583308"/>
    <w:rsid w:val="005A3DF4"/>
    <w:rsid w:val="005A7B96"/>
    <w:rsid w:val="005B545C"/>
    <w:rsid w:val="005B675D"/>
    <w:rsid w:val="005C1077"/>
    <w:rsid w:val="005C21AE"/>
    <w:rsid w:val="005C262B"/>
    <w:rsid w:val="005C5E59"/>
    <w:rsid w:val="005C67C8"/>
    <w:rsid w:val="005C7140"/>
    <w:rsid w:val="005D0249"/>
    <w:rsid w:val="005D5400"/>
    <w:rsid w:val="005D6E8C"/>
    <w:rsid w:val="005E0549"/>
    <w:rsid w:val="005E34AD"/>
    <w:rsid w:val="005E4EB1"/>
    <w:rsid w:val="005F100C"/>
    <w:rsid w:val="005F5297"/>
    <w:rsid w:val="005F65BB"/>
    <w:rsid w:val="005F68DA"/>
    <w:rsid w:val="00604266"/>
    <w:rsid w:val="0060773B"/>
    <w:rsid w:val="006123DF"/>
    <w:rsid w:val="006157B5"/>
    <w:rsid w:val="00616CB1"/>
    <w:rsid w:val="006214E8"/>
    <w:rsid w:val="00626FC6"/>
    <w:rsid w:val="006303B4"/>
    <w:rsid w:val="00631354"/>
    <w:rsid w:val="00633D3D"/>
    <w:rsid w:val="006375A9"/>
    <w:rsid w:val="00641703"/>
    <w:rsid w:val="0064197F"/>
    <w:rsid w:val="00641F32"/>
    <w:rsid w:val="006431A6"/>
    <w:rsid w:val="00643832"/>
    <w:rsid w:val="00644B2D"/>
    <w:rsid w:val="006459F6"/>
    <w:rsid w:val="00647547"/>
    <w:rsid w:val="006501AD"/>
    <w:rsid w:val="006512FD"/>
    <w:rsid w:val="00651BFA"/>
    <w:rsid w:val="006522F2"/>
    <w:rsid w:val="00654475"/>
    <w:rsid w:val="00656A22"/>
    <w:rsid w:val="00657F2A"/>
    <w:rsid w:val="006601DB"/>
    <w:rsid w:val="00664B07"/>
    <w:rsid w:val="00664CC3"/>
    <w:rsid w:val="00665A4B"/>
    <w:rsid w:val="00673FD1"/>
    <w:rsid w:val="00675E99"/>
    <w:rsid w:val="00683F7F"/>
    <w:rsid w:val="006870D7"/>
    <w:rsid w:val="00692A64"/>
    <w:rsid w:val="00692E2A"/>
    <w:rsid w:val="0069623C"/>
    <w:rsid w:val="006A1844"/>
    <w:rsid w:val="006A4059"/>
    <w:rsid w:val="006A669D"/>
    <w:rsid w:val="006A76F2"/>
    <w:rsid w:val="006B235C"/>
    <w:rsid w:val="006B2A60"/>
    <w:rsid w:val="006B2ED8"/>
    <w:rsid w:val="006B45D6"/>
    <w:rsid w:val="006C03CE"/>
    <w:rsid w:val="006C2201"/>
    <w:rsid w:val="006C5B2A"/>
    <w:rsid w:val="006C6549"/>
    <w:rsid w:val="006C7F6A"/>
    <w:rsid w:val="006D26B4"/>
    <w:rsid w:val="006D6600"/>
    <w:rsid w:val="006D7EFB"/>
    <w:rsid w:val="006E4A50"/>
    <w:rsid w:val="006E6672"/>
    <w:rsid w:val="006E6722"/>
    <w:rsid w:val="007027B9"/>
    <w:rsid w:val="00707233"/>
    <w:rsid w:val="00715E88"/>
    <w:rsid w:val="0072618A"/>
    <w:rsid w:val="007304C3"/>
    <w:rsid w:val="00731D01"/>
    <w:rsid w:val="007320EF"/>
    <w:rsid w:val="0073264E"/>
    <w:rsid w:val="00734CAA"/>
    <w:rsid w:val="00736520"/>
    <w:rsid w:val="007463A8"/>
    <w:rsid w:val="0075533C"/>
    <w:rsid w:val="00756403"/>
    <w:rsid w:val="00757581"/>
    <w:rsid w:val="007611A0"/>
    <w:rsid w:val="00776AAD"/>
    <w:rsid w:val="00780F42"/>
    <w:rsid w:val="00784FFC"/>
    <w:rsid w:val="0079147B"/>
    <w:rsid w:val="00796811"/>
    <w:rsid w:val="00796D3F"/>
    <w:rsid w:val="007A1683"/>
    <w:rsid w:val="007A5C12"/>
    <w:rsid w:val="007A7910"/>
    <w:rsid w:val="007A7CB0"/>
    <w:rsid w:val="007B1200"/>
    <w:rsid w:val="007B5DE1"/>
    <w:rsid w:val="007B68A3"/>
    <w:rsid w:val="007C025C"/>
    <w:rsid w:val="007C2541"/>
    <w:rsid w:val="007C44CB"/>
    <w:rsid w:val="007D03D0"/>
    <w:rsid w:val="007D119D"/>
    <w:rsid w:val="007D15CB"/>
    <w:rsid w:val="007D3B04"/>
    <w:rsid w:val="007D66A8"/>
    <w:rsid w:val="007E003F"/>
    <w:rsid w:val="007E31A3"/>
    <w:rsid w:val="007E42B8"/>
    <w:rsid w:val="0080267A"/>
    <w:rsid w:val="008072EF"/>
    <w:rsid w:val="0081001B"/>
    <w:rsid w:val="00810712"/>
    <w:rsid w:val="008164F2"/>
    <w:rsid w:val="00821395"/>
    <w:rsid w:val="0082431A"/>
    <w:rsid w:val="00830E26"/>
    <w:rsid w:val="0083403A"/>
    <w:rsid w:val="008349AD"/>
    <w:rsid w:val="008403B2"/>
    <w:rsid w:val="00843576"/>
    <w:rsid w:val="00843B64"/>
    <w:rsid w:val="008478FC"/>
    <w:rsid w:val="00855D0D"/>
    <w:rsid w:val="00863E11"/>
    <w:rsid w:val="00866282"/>
    <w:rsid w:val="008676CF"/>
    <w:rsid w:val="00867BFF"/>
    <w:rsid w:val="0087070F"/>
    <w:rsid w:val="008768F1"/>
    <w:rsid w:val="00883E14"/>
    <w:rsid w:val="0088480A"/>
    <w:rsid w:val="00884DB3"/>
    <w:rsid w:val="0088757A"/>
    <w:rsid w:val="00893575"/>
    <w:rsid w:val="008957DD"/>
    <w:rsid w:val="008975E6"/>
    <w:rsid w:val="00897D98"/>
    <w:rsid w:val="008A5216"/>
    <w:rsid w:val="008A6DF2"/>
    <w:rsid w:val="008A7807"/>
    <w:rsid w:val="008B21C6"/>
    <w:rsid w:val="008B4CC9"/>
    <w:rsid w:val="008C103B"/>
    <w:rsid w:val="008C2F27"/>
    <w:rsid w:val="008C421C"/>
    <w:rsid w:val="008C4387"/>
    <w:rsid w:val="008C5AC5"/>
    <w:rsid w:val="008C618F"/>
    <w:rsid w:val="008C61A2"/>
    <w:rsid w:val="008C79B0"/>
    <w:rsid w:val="008D1DF5"/>
    <w:rsid w:val="008D255B"/>
    <w:rsid w:val="008D7C99"/>
    <w:rsid w:val="008D7CF3"/>
    <w:rsid w:val="008E0FCB"/>
    <w:rsid w:val="008E3BB1"/>
    <w:rsid w:val="008F793C"/>
    <w:rsid w:val="00903E50"/>
    <w:rsid w:val="00911AA0"/>
    <w:rsid w:val="00911C84"/>
    <w:rsid w:val="009142D0"/>
    <w:rsid w:val="009147F4"/>
    <w:rsid w:val="0092178C"/>
    <w:rsid w:val="00930B88"/>
    <w:rsid w:val="00937186"/>
    <w:rsid w:val="00940D33"/>
    <w:rsid w:val="00940DCC"/>
    <w:rsid w:val="0094179A"/>
    <w:rsid w:val="009438B2"/>
    <w:rsid w:val="0094459E"/>
    <w:rsid w:val="00944DBC"/>
    <w:rsid w:val="0094667F"/>
    <w:rsid w:val="00950977"/>
    <w:rsid w:val="00951A7B"/>
    <w:rsid w:val="00952967"/>
    <w:rsid w:val="0095541C"/>
    <w:rsid w:val="009564A6"/>
    <w:rsid w:val="009573E7"/>
    <w:rsid w:val="00960135"/>
    <w:rsid w:val="00962500"/>
    <w:rsid w:val="00967621"/>
    <w:rsid w:val="00967E6A"/>
    <w:rsid w:val="0097508E"/>
    <w:rsid w:val="00980EB9"/>
    <w:rsid w:val="00984A2A"/>
    <w:rsid w:val="0098512E"/>
    <w:rsid w:val="0099379E"/>
    <w:rsid w:val="00997356"/>
    <w:rsid w:val="009A0C7B"/>
    <w:rsid w:val="009A265C"/>
    <w:rsid w:val="009B4A0F"/>
    <w:rsid w:val="009B4C88"/>
    <w:rsid w:val="009C0027"/>
    <w:rsid w:val="009C11D2"/>
    <w:rsid w:val="009C6295"/>
    <w:rsid w:val="009C6C70"/>
    <w:rsid w:val="009D0B63"/>
    <w:rsid w:val="009D7090"/>
    <w:rsid w:val="009E307E"/>
    <w:rsid w:val="009F1DC7"/>
    <w:rsid w:val="009F6CD1"/>
    <w:rsid w:val="00A07870"/>
    <w:rsid w:val="00A07F19"/>
    <w:rsid w:val="00A1348D"/>
    <w:rsid w:val="00A232EE"/>
    <w:rsid w:val="00A27C9D"/>
    <w:rsid w:val="00A3040A"/>
    <w:rsid w:val="00A32769"/>
    <w:rsid w:val="00A36D37"/>
    <w:rsid w:val="00A4175F"/>
    <w:rsid w:val="00A41D89"/>
    <w:rsid w:val="00A44411"/>
    <w:rsid w:val="00A4536B"/>
    <w:rsid w:val="00A469FA"/>
    <w:rsid w:val="00A54100"/>
    <w:rsid w:val="00A55618"/>
    <w:rsid w:val="00A55B01"/>
    <w:rsid w:val="00A56B5B"/>
    <w:rsid w:val="00A603FF"/>
    <w:rsid w:val="00A619CE"/>
    <w:rsid w:val="00A62257"/>
    <w:rsid w:val="00A62C35"/>
    <w:rsid w:val="00A657DD"/>
    <w:rsid w:val="00A665FE"/>
    <w:rsid w:val="00A666A6"/>
    <w:rsid w:val="00A675FD"/>
    <w:rsid w:val="00A67636"/>
    <w:rsid w:val="00A67F0E"/>
    <w:rsid w:val="00A70804"/>
    <w:rsid w:val="00A72437"/>
    <w:rsid w:val="00A76A94"/>
    <w:rsid w:val="00A80611"/>
    <w:rsid w:val="00A86D2C"/>
    <w:rsid w:val="00A935F1"/>
    <w:rsid w:val="00AA1C42"/>
    <w:rsid w:val="00AA78E8"/>
    <w:rsid w:val="00AB5340"/>
    <w:rsid w:val="00AB58DB"/>
    <w:rsid w:val="00AB6879"/>
    <w:rsid w:val="00AC0A89"/>
    <w:rsid w:val="00AC67A2"/>
    <w:rsid w:val="00AC6C0B"/>
    <w:rsid w:val="00AC7C96"/>
    <w:rsid w:val="00AD3A0E"/>
    <w:rsid w:val="00AE2225"/>
    <w:rsid w:val="00AE237D"/>
    <w:rsid w:val="00AE4AB6"/>
    <w:rsid w:val="00AE502A"/>
    <w:rsid w:val="00AF419B"/>
    <w:rsid w:val="00AF7C07"/>
    <w:rsid w:val="00B0142B"/>
    <w:rsid w:val="00B07834"/>
    <w:rsid w:val="00B17F40"/>
    <w:rsid w:val="00B22C93"/>
    <w:rsid w:val="00B245CD"/>
    <w:rsid w:val="00B27589"/>
    <w:rsid w:val="00B32F19"/>
    <w:rsid w:val="00B3782C"/>
    <w:rsid w:val="00B405B7"/>
    <w:rsid w:val="00B40B1C"/>
    <w:rsid w:val="00B40C61"/>
    <w:rsid w:val="00B45A1D"/>
    <w:rsid w:val="00B45F3F"/>
    <w:rsid w:val="00B52222"/>
    <w:rsid w:val="00B54FE7"/>
    <w:rsid w:val="00B60700"/>
    <w:rsid w:val="00B66901"/>
    <w:rsid w:val="00B67AF1"/>
    <w:rsid w:val="00B71E6D"/>
    <w:rsid w:val="00B72070"/>
    <w:rsid w:val="00B75B56"/>
    <w:rsid w:val="00B779E1"/>
    <w:rsid w:val="00B85DF3"/>
    <w:rsid w:val="00B87AB1"/>
    <w:rsid w:val="00B91EE1"/>
    <w:rsid w:val="00B93362"/>
    <w:rsid w:val="00B93C54"/>
    <w:rsid w:val="00B94650"/>
    <w:rsid w:val="00BA0090"/>
    <w:rsid w:val="00BA06C4"/>
    <w:rsid w:val="00BA0C8B"/>
    <w:rsid w:val="00BA1A67"/>
    <w:rsid w:val="00BA230C"/>
    <w:rsid w:val="00BB08E7"/>
    <w:rsid w:val="00BB1C33"/>
    <w:rsid w:val="00BB3D1A"/>
    <w:rsid w:val="00BC163F"/>
    <w:rsid w:val="00BD5F80"/>
    <w:rsid w:val="00BD7BE5"/>
    <w:rsid w:val="00BE18CD"/>
    <w:rsid w:val="00BE5B5F"/>
    <w:rsid w:val="00BE5F64"/>
    <w:rsid w:val="00C179DB"/>
    <w:rsid w:val="00C21B7B"/>
    <w:rsid w:val="00C231C9"/>
    <w:rsid w:val="00C26F55"/>
    <w:rsid w:val="00C270E1"/>
    <w:rsid w:val="00C30C63"/>
    <w:rsid w:val="00C3239B"/>
    <w:rsid w:val="00C36B8B"/>
    <w:rsid w:val="00C36F32"/>
    <w:rsid w:val="00C415C1"/>
    <w:rsid w:val="00C46FF2"/>
    <w:rsid w:val="00C47DBF"/>
    <w:rsid w:val="00C525C4"/>
    <w:rsid w:val="00C552FF"/>
    <w:rsid w:val="00C558DA"/>
    <w:rsid w:val="00C55AF3"/>
    <w:rsid w:val="00C652B0"/>
    <w:rsid w:val="00C664AA"/>
    <w:rsid w:val="00C70447"/>
    <w:rsid w:val="00C74DDF"/>
    <w:rsid w:val="00C84759"/>
    <w:rsid w:val="00C903BE"/>
    <w:rsid w:val="00C9108F"/>
    <w:rsid w:val="00C91263"/>
    <w:rsid w:val="00C9742B"/>
    <w:rsid w:val="00CA13FF"/>
    <w:rsid w:val="00CA3980"/>
    <w:rsid w:val="00CA6C7F"/>
    <w:rsid w:val="00CB39F8"/>
    <w:rsid w:val="00CB518C"/>
    <w:rsid w:val="00CC10A6"/>
    <w:rsid w:val="00CC3F78"/>
    <w:rsid w:val="00CC4EA5"/>
    <w:rsid w:val="00CC51DF"/>
    <w:rsid w:val="00CD1C12"/>
    <w:rsid w:val="00CD2911"/>
    <w:rsid w:val="00CD5A95"/>
    <w:rsid w:val="00CD5EB8"/>
    <w:rsid w:val="00CD6B8F"/>
    <w:rsid w:val="00CD7044"/>
    <w:rsid w:val="00CE08B9"/>
    <w:rsid w:val="00CE524C"/>
    <w:rsid w:val="00CF141F"/>
    <w:rsid w:val="00CF4777"/>
    <w:rsid w:val="00CF6CEA"/>
    <w:rsid w:val="00D03E04"/>
    <w:rsid w:val="00D067BB"/>
    <w:rsid w:val="00D1352A"/>
    <w:rsid w:val="00D169AF"/>
    <w:rsid w:val="00D217D4"/>
    <w:rsid w:val="00D25249"/>
    <w:rsid w:val="00D27E2E"/>
    <w:rsid w:val="00D34571"/>
    <w:rsid w:val="00D44172"/>
    <w:rsid w:val="00D5475A"/>
    <w:rsid w:val="00D54EDE"/>
    <w:rsid w:val="00D54FCC"/>
    <w:rsid w:val="00D60D3F"/>
    <w:rsid w:val="00D63B8C"/>
    <w:rsid w:val="00D63F28"/>
    <w:rsid w:val="00D739CC"/>
    <w:rsid w:val="00D746E9"/>
    <w:rsid w:val="00D8093D"/>
    <w:rsid w:val="00D8108C"/>
    <w:rsid w:val="00D8424E"/>
    <w:rsid w:val="00D842AE"/>
    <w:rsid w:val="00D9211C"/>
    <w:rsid w:val="00D92DE0"/>
    <w:rsid w:val="00D92FEF"/>
    <w:rsid w:val="00D93A0F"/>
    <w:rsid w:val="00D97BBB"/>
    <w:rsid w:val="00DA1BCA"/>
    <w:rsid w:val="00DA44C3"/>
    <w:rsid w:val="00DC3D67"/>
    <w:rsid w:val="00DC46FF"/>
    <w:rsid w:val="00DC5254"/>
    <w:rsid w:val="00DD1A4F"/>
    <w:rsid w:val="00DD3107"/>
    <w:rsid w:val="00DD76CF"/>
    <w:rsid w:val="00DD7C2C"/>
    <w:rsid w:val="00DE3F77"/>
    <w:rsid w:val="00DE4531"/>
    <w:rsid w:val="00DE5CB1"/>
    <w:rsid w:val="00DF58F4"/>
    <w:rsid w:val="00E0163C"/>
    <w:rsid w:val="00E06797"/>
    <w:rsid w:val="00E07D43"/>
    <w:rsid w:val="00E1109D"/>
    <w:rsid w:val="00E1265B"/>
    <w:rsid w:val="00E13B48"/>
    <w:rsid w:val="00E1404F"/>
    <w:rsid w:val="00E21C83"/>
    <w:rsid w:val="00E2411E"/>
    <w:rsid w:val="00E243D1"/>
    <w:rsid w:val="00E24ADA"/>
    <w:rsid w:val="00E2683B"/>
    <w:rsid w:val="00E32F59"/>
    <w:rsid w:val="00E430CB"/>
    <w:rsid w:val="00E45652"/>
    <w:rsid w:val="00E46D9A"/>
    <w:rsid w:val="00E538C2"/>
    <w:rsid w:val="00E565FF"/>
    <w:rsid w:val="00E621AB"/>
    <w:rsid w:val="00E65388"/>
    <w:rsid w:val="00E74316"/>
    <w:rsid w:val="00E749EA"/>
    <w:rsid w:val="00E834E6"/>
    <w:rsid w:val="00E84C32"/>
    <w:rsid w:val="00E85B7D"/>
    <w:rsid w:val="00E87162"/>
    <w:rsid w:val="00E9121B"/>
    <w:rsid w:val="00E93A82"/>
    <w:rsid w:val="00EA0AE2"/>
    <w:rsid w:val="00EA1ECD"/>
    <w:rsid w:val="00EA39E5"/>
    <w:rsid w:val="00EB3100"/>
    <w:rsid w:val="00EB7379"/>
    <w:rsid w:val="00EC1536"/>
    <w:rsid w:val="00EC57A0"/>
    <w:rsid w:val="00EC5A46"/>
    <w:rsid w:val="00EC63E2"/>
    <w:rsid w:val="00ED00BF"/>
    <w:rsid w:val="00ED03E0"/>
    <w:rsid w:val="00ED66AF"/>
    <w:rsid w:val="00ED68AA"/>
    <w:rsid w:val="00EE1C1A"/>
    <w:rsid w:val="00EE67D1"/>
    <w:rsid w:val="00EE6FB1"/>
    <w:rsid w:val="00EF22B3"/>
    <w:rsid w:val="00F03B69"/>
    <w:rsid w:val="00F07A50"/>
    <w:rsid w:val="00F113DA"/>
    <w:rsid w:val="00F22D36"/>
    <w:rsid w:val="00F26E01"/>
    <w:rsid w:val="00F36D1D"/>
    <w:rsid w:val="00F37DC8"/>
    <w:rsid w:val="00F439B3"/>
    <w:rsid w:val="00F5669B"/>
    <w:rsid w:val="00F57B87"/>
    <w:rsid w:val="00F611EC"/>
    <w:rsid w:val="00F650C3"/>
    <w:rsid w:val="00F65AB0"/>
    <w:rsid w:val="00F65D85"/>
    <w:rsid w:val="00F7021C"/>
    <w:rsid w:val="00F735BF"/>
    <w:rsid w:val="00F76E5F"/>
    <w:rsid w:val="00F8091E"/>
    <w:rsid w:val="00F820B5"/>
    <w:rsid w:val="00F83B6F"/>
    <w:rsid w:val="00F8615C"/>
    <w:rsid w:val="00F915AB"/>
    <w:rsid w:val="00F969E5"/>
    <w:rsid w:val="00FA04DB"/>
    <w:rsid w:val="00FA1AD9"/>
    <w:rsid w:val="00FA48E7"/>
    <w:rsid w:val="00FA6BB0"/>
    <w:rsid w:val="00FB41A4"/>
    <w:rsid w:val="00FC4809"/>
    <w:rsid w:val="00FC4AF4"/>
    <w:rsid w:val="00FD519F"/>
    <w:rsid w:val="00FD5860"/>
    <w:rsid w:val="00FE352D"/>
    <w:rsid w:val="00FE40EB"/>
    <w:rsid w:val="00FE4D02"/>
    <w:rsid w:val="00FE7D62"/>
    <w:rsid w:val="00FF1DA5"/>
    <w:rsid w:val="00FF3819"/>
    <w:rsid w:val="00FF38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897647"/>
  <w15:docId w15:val="{41ED088A-AFA8-44E0-9FD3-6E948FD9E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F2079"/>
    <w:pPr>
      <w:tabs>
        <w:tab w:val="left" w:pos="1247"/>
        <w:tab w:val="left" w:pos="1814"/>
        <w:tab w:val="left" w:pos="2381"/>
        <w:tab w:val="left" w:pos="2948"/>
        <w:tab w:val="left" w:pos="3515"/>
      </w:tabs>
    </w:pPr>
    <w:rPr>
      <w:lang w:val="es-ES_tradnl"/>
    </w:rPr>
  </w:style>
  <w:style w:type="paragraph" w:styleId="Heading1">
    <w:name w:val="heading 1"/>
    <w:basedOn w:val="Normal"/>
    <w:next w:val="Normal"/>
    <w:link w:val="Heading1Char"/>
    <w:qFormat/>
    <w:rsid w:val="003F2079"/>
    <w:pPr>
      <w:keepNext/>
      <w:spacing w:before="240" w:after="120"/>
      <w:ind w:left="1247" w:hanging="680"/>
      <w:outlineLvl w:val="0"/>
    </w:pPr>
    <w:rPr>
      <w:b/>
      <w:sz w:val="28"/>
    </w:rPr>
  </w:style>
  <w:style w:type="paragraph" w:styleId="Heading2">
    <w:name w:val="heading 2"/>
    <w:basedOn w:val="Normal"/>
    <w:next w:val="Normal"/>
    <w:link w:val="Heading2Char"/>
    <w:qFormat/>
    <w:rsid w:val="003F2079"/>
    <w:pPr>
      <w:keepNext/>
      <w:spacing w:before="240" w:after="120"/>
      <w:ind w:left="1247" w:hanging="680"/>
      <w:outlineLvl w:val="1"/>
    </w:pPr>
    <w:rPr>
      <w:b/>
      <w:sz w:val="24"/>
      <w:szCs w:val="24"/>
    </w:rPr>
  </w:style>
  <w:style w:type="paragraph" w:styleId="Heading3">
    <w:name w:val="heading 3"/>
    <w:basedOn w:val="Normal"/>
    <w:next w:val="Normal"/>
    <w:link w:val="Heading3Char"/>
    <w:qFormat/>
    <w:rsid w:val="003F2079"/>
    <w:pPr>
      <w:spacing w:after="120"/>
      <w:ind w:left="1247" w:hanging="680"/>
      <w:outlineLvl w:val="2"/>
    </w:pPr>
    <w:rPr>
      <w:b/>
    </w:rPr>
  </w:style>
  <w:style w:type="paragraph" w:styleId="Heading4">
    <w:name w:val="heading 4"/>
    <w:basedOn w:val="Heading3"/>
    <w:next w:val="Normal"/>
    <w:link w:val="Heading4Char"/>
    <w:qFormat/>
    <w:rsid w:val="003F2079"/>
    <w:pPr>
      <w:keepNext/>
      <w:outlineLvl w:val="3"/>
    </w:pPr>
  </w:style>
  <w:style w:type="paragraph" w:styleId="Heading5">
    <w:name w:val="heading 5"/>
    <w:basedOn w:val="Normal"/>
    <w:next w:val="Normal"/>
    <w:link w:val="Heading5Char"/>
    <w:qFormat/>
    <w:rsid w:val="003F2079"/>
    <w:pPr>
      <w:keepNext/>
      <w:outlineLvl w:val="4"/>
    </w:pPr>
    <w:rPr>
      <w:rFonts w:ascii="Univers" w:hAnsi="Univers"/>
      <w:b/>
      <w:sz w:val="24"/>
    </w:rPr>
  </w:style>
  <w:style w:type="paragraph" w:styleId="Heading6">
    <w:name w:val="heading 6"/>
    <w:basedOn w:val="Normal"/>
    <w:next w:val="Normal"/>
    <w:link w:val="Heading6Char"/>
    <w:qFormat/>
    <w:rsid w:val="003F2079"/>
    <w:pPr>
      <w:keepNext/>
      <w:ind w:left="578"/>
      <w:outlineLvl w:val="5"/>
    </w:pPr>
    <w:rPr>
      <w:b/>
      <w:bCs/>
      <w:sz w:val="24"/>
    </w:rPr>
  </w:style>
  <w:style w:type="paragraph" w:styleId="Heading7">
    <w:name w:val="heading 7"/>
    <w:basedOn w:val="Normal"/>
    <w:next w:val="Normal"/>
    <w:link w:val="Heading7Char"/>
    <w:qFormat/>
    <w:rsid w:val="003F2079"/>
    <w:pPr>
      <w:keepNext/>
      <w:widowControl w:val="0"/>
      <w:jc w:val="center"/>
      <w:outlineLvl w:val="6"/>
    </w:pPr>
    <w:rPr>
      <w:snapToGrid w:val="0"/>
      <w:u w:val="single"/>
    </w:rPr>
  </w:style>
  <w:style w:type="paragraph" w:styleId="Heading8">
    <w:name w:val="heading 8"/>
    <w:basedOn w:val="Normal"/>
    <w:next w:val="Normal"/>
    <w:link w:val="Heading8Char"/>
    <w:qFormat/>
    <w:rsid w:val="003F2079"/>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3F2079"/>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F2079"/>
    <w:rPr>
      <w:rFonts w:ascii="Times New Roman" w:hAnsi="Times New Roman"/>
      <w:b/>
      <w:sz w:val="18"/>
    </w:rPr>
  </w:style>
  <w:style w:type="table" w:customStyle="1" w:styleId="Tabledocright">
    <w:name w:val="Table_doc_right"/>
    <w:basedOn w:val="TableNormal"/>
    <w:rsid w:val="003F2079"/>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F2079"/>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F2079"/>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F2079"/>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F2079"/>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81001B"/>
    <w:rPr>
      <w:bCs w:val="0"/>
    </w:rPr>
  </w:style>
  <w:style w:type="paragraph" w:styleId="TableofFigures">
    <w:name w:val="table of figures"/>
    <w:basedOn w:val="Normal"/>
    <w:next w:val="Normal"/>
    <w:autoRedefine/>
    <w:semiHidden/>
    <w:rsid w:val="003F2079"/>
    <w:pPr>
      <w:tabs>
        <w:tab w:val="clear" w:pos="1814"/>
        <w:tab w:val="clear" w:pos="2381"/>
        <w:tab w:val="clear" w:pos="2948"/>
        <w:tab w:val="clear" w:pos="3515"/>
      </w:tabs>
      <w:ind w:left="1814" w:hanging="567"/>
    </w:pPr>
  </w:style>
  <w:style w:type="paragraph" w:customStyle="1" w:styleId="CH1">
    <w:name w:val="CH1"/>
    <w:basedOn w:val="Normalpool"/>
    <w:next w:val="Normal"/>
    <w:rsid w:val="0081001B"/>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
    <w:rsid w:val="0081001B"/>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
    <w:rsid w:val="0081001B"/>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
    <w:rsid w:val="0081001B"/>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F2079"/>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81001B"/>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F2079"/>
    <w:pPr>
      <w:tabs>
        <w:tab w:val="left" w:pos="4321"/>
        <w:tab w:val="right" w:pos="8641"/>
      </w:tabs>
      <w:spacing w:before="60" w:after="120"/>
    </w:pPr>
    <w:rPr>
      <w:b/>
      <w:sz w:val="18"/>
    </w:rPr>
  </w:style>
  <w:style w:type="paragraph" w:customStyle="1" w:styleId="Headerpool">
    <w:name w:val="Header_pool"/>
    <w:basedOn w:val="Normal"/>
    <w:next w:val="Normal"/>
    <w:semiHidden/>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3F2079"/>
    <w:pPr>
      <w:tabs>
        <w:tab w:val="left" w:pos="1247"/>
        <w:tab w:val="left" w:pos="1814"/>
        <w:tab w:val="left" w:pos="2381"/>
        <w:tab w:val="left" w:pos="2948"/>
        <w:tab w:val="left" w:pos="3515"/>
        <w:tab w:val="left" w:pos="4082"/>
      </w:tabs>
    </w:pPr>
    <w:rPr>
      <w:lang w:val="fr-CA"/>
    </w:rPr>
  </w:style>
  <w:style w:type="paragraph" w:customStyle="1" w:styleId="Footer-pool">
    <w:name w:val="Footer-pool"/>
    <w:basedOn w:val="Normal-pool"/>
    <w:next w:val="Normal-pool"/>
    <w:rsid w:val="0081001B"/>
    <w:pPr>
      <w:tabs>
        <w:tab w:val="left" w:pos="4321"/>
        <w:tab w:val="right" w:pos="8641"/>
      </w:tabs>
      <w:spacing w:before="60" w:after="120"/>
    </w:pPr>
    <w:rPr>
      <w:b/>
      <w:sz w:val="18"/>
    </w:rPr>
  </w:style>
  <w:style w:type="paragraph" w:customStyle="1" w:styleId="Header-pool">
    <w:name w:val="Header-pool"/>
    <w:basedOn w:val="Normal-pool"/>
    <w:next w:val="Normal-pool"/>
    <w:rsid w:val="0081001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1"/>
    <w:rsid w:val="004A2C6A"/>
    <w:pPr>
      <w:tabs>
        <w:tab w:val="left" w:pos="1247"/>
        <w:tab w:val="left" w:pos="1814"/>
        <w:tab w:val="left" w:pos="2381"/>
        <w:tab w:val="left" w:pos="2948"/>
        <w:tab w:val="left" w:pos="3515"/>
        <w:tab w:val="left" w:pos="4082"/>
      </w:tabs>
    </w:pPr>
    <w:rPr>
      <w:lang w:val="en-GB"/>
    </w:rPr>
  </w:style>
  <w:style w:type="paragraph" w:styleId="FootnoteText">
    <w:name w:val="footnote text"/>
    <w:aliases w:val="Geneva 9,Font: Geneva 9,Boston 10,f,DNV-FT"/>
    <w:basedOn w:val="Normalpool"/>
    <w:link w:val="FootnoteTextChar"/>
    <w:rsid w:val="003F2079"/>
    <w:pPr>
      <w:spacing w:before="20" w:after="40"/>
      <w:ind w:left="1247"/>
    </w:pPr>
    <w:rPr>
      <w:sz w:val="18"/>
    </w:rPr>
  </w:style>
  <w:style w:type="character" w:customStyle="1" w:styleId="FootnoteTextChar">
    <w:name w:val="Footnote Text Char"/>
    <w:aliases w:val="Geneva 9 Char,Font: Geneva 9 Char,Boston 10 Char,f Char,DNV-FT Char"/>
    <w:basedOn w:val="DefaultParagraphFont"/>
    <w:link w:val="FootnoteText"/>
    <w:rsid w:val="003F2079"/>
    <w:rPr>
      <w:sz w:val="18"/>
      <w:lang w:val="fr-CA"/>
    </w:rPr>
  </w:style>
  <w:style w:type="paragraph" w:styleId="ListParagraph">
    <w:name w:val="List Paragraph"/>
    <w:aliases w:val="List Paragraph (numbered (a))"/>
    <w:basedOn w:val="Normal"/>
    <w:link w:val="ListParagraphChar"/>
    <w:uiPriority w:val="34"/>
    <w:qFormat/>
    <w:rsid w:val="00091FA7"/>
    <w:pPr>
      <w:pBdr>
        <w:top w:val="nil"/>
        <w:left w:val="nil"/>
        <w:bottom w:val="nil"/>
        <w:right w:val="nil"/>
        <w:between w:val="nil"/>
        <w:bar w:val="nil"/>
      </w:pBdr>
      <w:ind w:left="720"/>
      <w:contextualSpacing/>
    </w:pPr>
    <w:rPr>
      <w:rFonts w:eastAsia="Arial Unicode MS"/>
      <w:sz w:val="24"/>
      <w:szCs w:val="24"/>
      <w:bdr w:val="nil"/>
    </w:rPr>
  </w:style>
  <w:style w:type="table" w:styleId="TableGrid">
    <w:name w:val="Table Grid"/>
    <w:basedOn w:val="TableNormal"/>
    <w:uiPriority w:val="59"/>
    <w:rsid w:val="00091FA7"/>
    <w:rPr>
      <w:rFonts w:ascii="Century" w:eastAsia="MS Mincho" w:hAnsi="Century"/>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umberChar">
    <w:name w:val="Normal_number Char"/>
    <w:link w:val="Normalnumber"/>
    <w:rsid w:val="004A2C6A"/>
    <w:rPr>
      <w:lang w:val="fr-CA"/>
    </w:rPr>
  </w:style>
  <w:style w:type="character" w:customStyle="1" w:styleId="Normal-poolChar1">
    <w:name w:val="Normal-pool Char1"/>
    <w:link w:val="Normal-pool"/>
    <w:locked/>
    <w:rsid w:val="004A2C6A"/>
    <w:rPr>
      <w:lang w:val="en-GB"/>
    </w:rPr>
  </w:style>
  <w:style w:type="table" w:customStyle="1" w:styleId="AATable">
    <w:name w:val="AA_Table"/>
    <w:basedOn w:val="TableNormal"/>
    <w:semiHidden/>
    <w:rsid w:val="003F2079"/>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81001B"/>
    <w:pPr>
      <w:keepNext/>
      <w:keepLines/>
      <w:suppressAutoHyphens/>
    </w:pPr>
    <w:rPr>
      <w:b/>
      <w:lang w:val="en-GB"/>
    </w:rPr>
  </w:style>
  <w:style w:type="paragraph" w:customStyle="1" w:styleId="AATitle2">
    <w:name w:val="AA_Title2"/>
    <w:basedOn w:val="AATitle"/>
    <w:rsid w:val="0081001B"/>
    <w:pPr>
      <w:tabs>
        <w:tab w:val="clear" w:pos="4082"/>
      </w:tabs>
      <w:spacing w:before="60"/>
    </w:pPr>
  </w:style>
  <w:style w:type="paragraph" w:customStyle="1" w:styleId="BBTitle">
    <w:name w:val="BB_Title"/>
    <w:basedOn w:val="Normalpool"/>
    <w:rsid w:val="003F2079"/>
    <w:pPr>
      <w:keepNext/>
      <w:keepLines/>
      <w:suppressAutoHyphens/>
      <w:spacing w:before="320" w:after="240"/>
      <w:ind w:left="1247" w:right="567"/>
    </w:pPr>
    <w:rPr>
      <w:b/>
      <w:sz w:val="28"/>
      <w:szCs w:val="28"/>
    </w:rPr>
  </w:style>
  <w:style w:type="paragraph" w:styleId="Footer">
    <w:name w:val="footer"/>
    <w:basedOn w:val="Normal"/>
    <w:link w:val="FooterChar"/>
    <w:uiPriority w:val="99"/>
    <w:rsid w:val="003F2079"/>
    <w:pPr>
      <w:tabs>
        <w:tab w:val="center" w:pos="4320"/>
        <w:tab w:val="right" w:pos="8640"/>
      </w:tabs>
      <w:spacing w:before="60" w:after="120"/>
    </w:pPr>
    <w:rPr>
      <w:sz w:val="18"/>
    </w:rPr>
  </w:style>
  <w:style w:type="paragraph" w:styleId="Header">
    <w:name w:val="header"/>
    <w:basedOn w:val="Normal"/>
    <w:link w:val="HeaderChar"/>
    <w:semiHidden/>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3F2079"/>
    <w:rPr>
      <w:rFonts w:ascii="Times New Roman" w:hAnsi="Times New Roman"/>
      <w:color w:val="auto"/>
      <w:sz w:val="20"/>
      <w:szCs w:val="20"/>
      <w:u w:val="none"/>
      <w:lang w:val="fr-FR"/>
    </w:rPr>
  </w:style>
  <w:style w:type="numbering" w:customStyle="1" w:styleId="Normallist">
    <w:name w:val="Normal_list"/>
    <w:basedOn w:val="NoList"/>
    <w:semiHidden/>
    <w:rsid w:val="003F2079"/>
    <w:pPr>
      <w:numPr>
        <w:numId w:val="1"/>
      </w:numPr>
    </w:pPr>
  </w:style>
  <w:style w:type="paragraph" w:customStyle="1" w:styleId="NormalNonumber">
    <w:name w:val="Normal_No_number"/>
    <w:basedOn w:val="Normalpool"/>
    <w:rsid w:val="0081001B"/>
    <w:pPr>
      <w:spacing w:after="120"/>
      <w:ind w:left="1247"/>
    </w:pPr>
    <w:rPr>
      <w:lang w:val="en-GB"/>
    </w:rPr>
  </w:style>
  <w:style w:type="paragraph" w:customStyle="1" w:styleId="Normalnumber">
    <w:name w:val="Normal_number"/>
    <w:basedOn w:val="Normalpool"/>
    <w:link w:val="NormalnumberChar"/>
    <w:rsid w:val="004A2C6A"/>
    <w:pPr>
      <w:numPr>
        <w:numId w:val="4"/>
      </w:numPr>
      <w:tabs>
        <w:tab w:val="clear" w:pos="1247"/>
        <w:tab w:val="clear" w:pos="1814"/>
        <w:tab w:val="clear" w:pos="2381"/>
        <w:tab w:val="clear" w:pos="2948"/>
        <w:tab w:val="clear" w:pos="3515"/>
        <w:tab w:val="clear" w:pos="4082"/>
        <w:tab w:val="left" w:pos="624"/>
      </w:tabs>
      <w:spacing w:after="120"/>
    </w:pPr>
  </w:style>
  <w:style w:type="paragraph" w:customStyle="1" w:styleId="Titletable">
    <w:name w:val="Title_table"/>
    <w:basedOn w:val="Normalpool"/>
    <w:rsid w:val="0081001B"/>
    <w:pPr>
      <w:keepNext/>
      <w:keepLines/>
      <w:suppressAutoHyphens/>
      <w:spacing w:after="60"/>
      <w:ind w:left="1247"/>
    </w:pPr>
    <w:rPr>
      <w:b/>
      <w:bCs/>
      <w:lang w:val="en-GB"/>
    </w:rPr>
  </w:style>
  <w:style w:type="paragraph" w:styleId="TOC1">
    <w:name w:val="toc 1"/>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spacing w:before="240"/>
      <w:ind w:left="1247"/>
    </w:pPr>
    <w:rPr>
      <w:bCs/>
    </w:rPr>
  </w:style>
  <w:style w:type="paragraph" w:styleId="TOC2">
    <w:name w:val="toc 2"/>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1814"/>
    </w:pPr>
  </w:style>
  <w:style w:type="paragraph" w:styleId="TOC3">
    <w:name w:val="toc 3"/>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381"/>
    </w:pPr>
    <w:rPr>
      <w:iCs/>
    </w:rPr>
  </w:style>
  <w:style w:type="paragraph" w:styleId="TOC4">
    <w:name w:val="toc 4"/>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948"/>
    </w:pPr>
    <w:rPr>
      <w:szCs w:val="18"/>
    </w:rPr>
  </w:style>
  <w:style w:type="paragraph" w:styleId="TOC5">
    <w:name w:val="toc 5"/>
    <w:basedOn w:val="Normal"/>
    <w:next w:val="Normal"/>
    <w:autoRedefine/>
    <w:uiPriority w:val="39"/>
    <w:semiHidden/>
    <w:rsid w:val="003F2079"/>
    <w:pPr>
      <w:tabs>
        <w:tab w:val="clear" w:pos="1814"/>
        <w:tab w:val="clear" w:pos="2381"/>
        <w:tab w:val="clear" w:pos="2948"/>
        <w:tab w:val="clear" w:pos="3515"/>
      </w:tabs>
      <w:ind w:left="799"/>
    </w:pPr>
    <w:rPr>
      <w:sz w:val="18"/>
      <w:szCs w:val="18"/>
    </w:rPr>
  </w:style>
  <w:style w:type="paragraph" w:customStyle="1" w:styleId="ZZAnxheader">
    <w:name w:val="ZZ_Anx_header"/>
    <w:basedOn w:val="Normalpool"/>
    <w:rsid w:val="0081001B"/>
    <w:rPr>
      <w:b/>
      <w:bCs/>
      <w:sz w:val="28"/>
      <w:szCs w:val="22"/>
      <w:lang w:val="en-GB"/>
    </w:rPr>
  </w:style>
  <w:style w:type="paragraph" w:customStyle="1" w:styleId="ZZAnxtitle">
    <w:name w:val="ZZ_Anx_title"/>
    <w:basedOn w:val="Normalpool"/>
    <w:rsid w:val="0081001B"/>
    <w:pPr>
      <w:spacing w:before="360" w:after="120"/>
      <w:ind w:left="1247"/>
    </w:pPr>
    <w:rPr>
      <w:b/>
      <w:bCs/>
      <w:sz w:val="28"/>
      <w:szCs w:val="26"/>
      <w:lang w:val="en-GB"/>
    </w:rPr>
  </w:style>
  <w:style w:type="paragraph" w:styleId="BalloonText">
    <w:name w:val="Balloon Text"/>
    <w:basedOn w:val="Normal"/>
    <w:link w:val="BalloonTextChar"/>
    <w:rsid w:val="001A54A9"/>
    <w:rPr>
      <w:rFonts w:ascii="Tahoma" w:hAnsi="Tahoma" w:cs="Tahoma"/>
      <w:sz w:val="16"/>
      <w:szCs w:val="16"/>
    </w:rPr>
  </w:style>
  <w:style w:type="character" w:customStyle="1" w:styleId="BalloonTextChar">
    <w:name w:val="Balloon Text Char"/>
    <w:basedOn w:val="DefaultParagraphFont"/>
    <w:link w:val="BalloonText"/>
    <w:rsid w:val="001A54A9"/>
    <w:rPr>
      <w:rFonts w:ascii="Tahoma" w:eastAsia="Calibri" w:hAnsi="Tahoma" w:cs="Tahoma"/>
      <w:sz w:val="16"/>
      <w:szCs w:val="16"/>
    </w:rPr>
  </w:style>
  <w:style w:type="character" w:styleId="CommentReference">
    <w:name w:val="annotation reference"/>
    <w:basedOn w:val="DefaultParagraphFont"/>
    <w:rsid w:val="002B675B"/>
    <w:rPr>
      <w:sz w:val="16"/>
      <w:szCs w:val="16"/>
    </w:rPr>
  </w:style>
  <w:style w:type="paragraph" w:styleId="CommentText">
    <w:name w:val="annotation text"/>
    <w:basedOn w:val="Normal"/>
    <w:link w:val="CommentTextChar"/>
    <w:rsid w:val="00D54EDE"/>
    <w:rPr>
      <w:rFonts w:ascii="Calibri" w:hAnsi="Calibri"/>
      <w:color w:val="002060"/>
      <w:sz w:val="24"/>
    </w:rPr>
  </w:style>
  <w:style w:type="character" w:customStyle="1" w:styleId="CommentTextChar">
    <w:name w:val="Comment Text Char"/>
    <w:basedOn w:val="DefaultParagraphFont"/>
    <w:link w:val="CommentText"/>
    <w:rsid w:val="00D54EDE"/>
    <w:rPr>
      <w:rFonts w:ascii="Calibri" w:hAnsi="Calibri"/>
      <w:color w:val="002060"/>
      <w:sz w:val="24"/>
    </w:rPr>
  </w:style>
  <w:style w:type="paragraph" w:styleId="CommentSubject">
    <w:name w:val="annotation subject"/>
    <w:basedOn w:val="CommentText"/>
    <w:next w:val="CommentText"/>
    <w:link w:val="CommentSubjectChar"/>
    <w:rsid w:val="002B675B"/>
    <w:rPr>
      <w:b/>
      <w:bCs/>
    </w:rPr>
  </w:style>
  <w:style w:type="character" w:customStyle="1" w:styleId="CommentSubjectChar">
    <w:name w:val="Comment Subject Char"/>
    <w:basedOn w:val="CommentTextChar"/>
    <w:link w:val="CommentSubject"/>
    <w:rsid w:val="002B675B"/>
    <w:rPr>
      <w:rFonts w:ascii="Calibri" w:eastAsia="Calibri" w:hAnsi="Calibri"/>
      <w:b/>
      <w:bCs/>
      <w:color w:val="002060"/>
      <w:sz w:val="24"/>
    </w:rPr>
  </w:style>
  <w:style w:type="character" w:styleId="Emphasis">
    <w:name w:val="Emphasis"/>
    <w:basedOn w:val="DefaultParagraphFont"/>
    <w:qFormat/>
    <w:rsid w:val="00EE67D1"/>
    <w:rPr>
      <w:i/>
      <w:iCs/>
    </w:rPr>
  </w:style>
  <w:style w:type="paragraph" w:styleId="BodyText">
    <w:name w:val="Body Text"/>
    <w:basedOn w:val="Normal"/>
    <w:link w:val="BodyTextChar"/>
    <w:uiPriority w:val="1"/>
    <w:qFormat/>
    <w:rsid w:val="00BE18CD"/>
    <w:pPr>
      <w:widowControl w:val="0"/>
      <w:autoSpaceDE w:val="0"/>
      <w:autoSpaceDN w:val="0"/>
    </w:pPr>
    <w:rPr>
      <w:lang w:val="en-GB" w:eastAsia="en-GB" w:bidi="en-GB"/>
    </w:rPr>
  </w:style>
  <w:style w:type="character" w:customStyle="1" w:styleId="BodyTextChar">
    <w:name w:val="Body Text Char"/>
    <w:basedOn w:val="DefaultParagraphFont"/>
    <w:link w:val="BodyText"/>
    <w:uiPriority w:val="1"/>
    <w:rsid w:val="00BE18CD"/>
    <w:rPr>
      <w:lang w:val="en-GB" w:eastAsia="en-GB" w:bidi="en-GB"/>
    </w:rPr>
  </w:style>
  <w:style w:type="character" w:customStyle="1" w:styleId="FooterChar">
    <w:name w:val="Footer Char"/>
    <w:basedOn w:val="DefaultParagraphFont"/>
    <w:link w:val="Footer"/>
    <w:uiPriority w:val="99"/>
    <w:rsid w:val="003F2079"/>
    <w:rPr>
      <w:sz w:val="18"/>
    </w:rPr>
  </w:style>
  <w:style w:type="character" w:customStyle="1" w:styleId="HeaderChar">
    <w:name w:val="Header Char"/>
    <w:basedOn w:val="DefaultParagraphFont"/>
    <w:link w:val="Header"/>
    <w:semiHidden/>
    <w:rsid w:val="003F2079"/>
    <w:rPr>
      <w:b/>
      <w:sz w:val="18"/>
    </w:rPr>
  </w:style>
  <w:style w:type="character" w:customStyle="1" w:styleId="Heading1Char">
    <w:name w:val="Heading 1 Char"/>
    <w:basedOn w:val="DefaultParagraphFont"/>
    <w:link w:val="Heading1"/>
    <w:rsid w:val="003F2079"/>
    <w:rPr>
      <w:b/>
      <w:sz w:val="28"/>
    </w:rPr>
  </w:style>
  <w:style w:type="character" w:customStyle="1" w:styleId="Heading2Char">
    <w:name w:val="Heading 2 Char"/>
    <w:basedOn w:val="DefaultParagraphFont"/>
    <w:link w:val="Heading2"/>
    <w:rsid w:val="003F2079"/>
    <w:rPr>
      <w:b/>
      <w:sz w:val="24"/>
      <w:szCs w:val="24"/>
    </w:rPr>
  </w:style>
  <w:style w:type="character" w:customStyle="1" w:styleId="Heading3Char">
    <w:name w:val="Heading 3 Char"/>
    <w:basedOn w:val="DefaultParagraphFont"/>
    <w:link w:val="Heading3"/>
    <w:rsid w:val="003F2079"/>
    <w:rPr>
      <w:b/>
    </w:rPr>
  </w:style>
  <w:style w:type="character" w:customStyle="1" w:styleId="Heading4Char">
    <w:name w:val="Heading 4 Char"/>
    <w:basedOn w:val="DefaultParagraphFont"/>
    <w:link w:val="Heading4"/>
    <w:rsid w:val="003F2079"/>
    <w:rPr>
      <w:b/>
    </w:rPr>
  </w:style>
  <w:style w:type="character" w:customStyle="1" w:styleId="Heading5Char">
    <w:name w:val="Heading 5 Char"/>
    <w:basedOn w:val="DefaultParagraphFont"/>
    <w:link w:val="Heading5"/>
    <w:rsid w:val="003F2079"/>
    <w:rPr>
      <w:rFonts w:ascii="Univers" w:hAnsi="Univers"/>
      <w:b/>
      <w:sz w:val="24"/>
    </w:rPr>
  </w:style>
  <w:style w:type="character" w:customStyle="1" w:styleId="Heading6Char">
    <w:name w:val="Heading 6 Char"/>
    <w:basedOn w:val="DefaultParagraphFont"/>
    <w:link w:val="Heading6"/>
    <w:rsid w:val="003F2079"/>
    <w:rPr>
      <w:b/>
      <w:bCs/>
      <w:sz w:val="24"/>
    </w:rPr>
  </w:style>
  <w:style w:type="character" w:customStyle="1" w:styleId="Heading7Char">
    <w:name w:val="Heading 7 Char"/>
    <w:basedOn w:val="DefaultParagraphFont"/>
    <w:link w:val="Heading7"/>
    <w:rsid w:val="003F2079"/>
    <w:rPr>
      <w:snapToGrid w:val="0"/>
      <w:u w:val="single"/>
    </w:rPr>
  </w:style>
  <w:style w:type="character" w:customStyle="1" w:styleId="Heading8Char">
    <w:name w:val="Heading 8 Char"/>
    <w:basedOn w:val="DefaultParagraphFont"/>
    <w:link w:val="Heading8"/>
    <w:rsid w:val="003F2079"/>
    <w:rPr>
      <w:snapToGrid w:val="0"/>
      <w:u w:val="single"/>
    </w:rPr>
  </w:style>
  <w:style w:type="character" w:customStyle="1" w:styleId="Heading9Char">
    <w:name w:val="Heading 9 Char"/>
    <w:basedOn w:val="DefaultParagraphFont"/>
    <w:link w:val="Heading9"/>
    <w:rsid w:val="003F2079"/>
    <w:rPr>
      <w:snapToGrid w:val="0"/>
      <w:u w:val="single"/>
    </w:rPr>
  </w:style>
  <w:style w:type="character" w:styleId="Strong">
    <w:name w:val="Strong"/>
    <w:basedOn w:val="DefaultParagraphFont"/>
    <w:uiPriority w:val="22"/>
    <w:qFormat/>
    <w:rsid w:val="00CF6CEA"/>
    <w:rPr>
      <w:b/>
      <w:bCs/>
    </w:rPr>
  </w:style>
  <w:style w:type="character" w:styleId="FootnoteReference">
    <w:name w:val="footnote reference"/>
    <w:aliases w:val="Footnotes refss,ftref,JFR-Fußnotenzeichen,fr,16 Point,Superscript 6 Point,-E Fußnotenzeichen"/>
    <w:rsid w:val="000B6A59"/>
    <w:rPr>
      <w:rFonts w:ascii="Times New Roman" w:hAnsi="Times New Roman"/>
      <w:color w:val="auto"/>
      <w:sz w:val="20"/>
      <w:szCs w:val="18"/>
      <w:vertAlign w:val="superscript"/>
    </w:rPr>
  </w:style>
  <w:style w:type="paragraph" w:styleId="Revision">
    <w:name w:val="Revision"/>
    <w:hidden/>
    <w:uiPriority w:val="99"/>
    <w:semiHidden/>
    <w:rsid w:val="00A32769"/>
  </w:style>
  <w:style w:type="character" w:styleId="UnresolvedMention">
    <w:name w:val="Unresolved Mention"/>
    <w:basedOn w:val="DefaultParagraphFont"/>
    <w:uiPriority w:val="99"/>
    <w:semiHidden/>
    <w:unhideWhenUsed/>
    <w:rsid w:val="00656A22"/>
    <w:rPr>
      <w:color w:val="605E5C"/>
      <w:shd w:val="clear" w:color="auto" w:fill="E1DFDD"/>
    </w:rPr>
  </w:style>
  <w:style w:type="character" w:customStyle="1" w:styleId="ListParagraphChar">
    <w:name w:val="List Paragraph Char"/>
    <w:aliases w:val="List Paragraph (numbered (a)) Char"/>
    <w:basedOn w:val="DefaultParagraphFont"/>
    <w:link w:val="ListParagraph"/>
    <w:uiPriority w:val="34"/>
    <w:locked/>
    <w:rsid w:val="004C33BB"/>
    <w:rPr>
      <w:rFonts w:eastAsia="Arial Unicode MS"/>
      <w:sz w:val="24"/>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613370436">
      <w:bodyDiv w:val="1"/>
      <w:marLeft w:val="0"/>
      <w:marRight w:val="0"/>
      <w:marTop w:val="0"/>
      <w:marBottom w:val="0"/>
      <w:divBdr>
        <w:top w:val="none" w:sz="0" w:space="0" w:color="auto"/>
        <w:left w:val="none" w:sz="0" w:space="0" w:color="auto"/>
        <w:bottom w:val="none" w:sz="0" w:space="0" w:color="auto"/>
        <w:right w:val="none" w:sz="0" w:space="0" w:color="auto"/>
      </w:divBdr>
    </w:div>
    <w:div w:id="848835246">
      <w:bodyDiv w:val="1"/>
      <w:marLeft w:val="0"/>
      <w:marRight w:val="0"/>
      <w:marTop w:val="0"/>
      <w:marBottom w:val="0"/>
      <w:divBdr>
        <w:top w:val="none" w:sz="0" w:space="0" w:color="auto"/>
        <w:left w:val="none" w:sz="0" w:space="0" w:color="auto"/>
        <w:bottom w:val="none" w:sz="0" w:space="0" w:color="auto"/>
        <w:right w:val="none" w:sz="0" w:space="0" w:color="auto"/>
      </w:divBdr>
      <w:divsChild>
        <w:div w:id="899096916">
          <w:marLeft w:val="0"/>
          <w:marRight w:val="0"/>
          <w:marTop w:val="0"/>
          <w:marBottom w:val="0"/>
          <w:divBdr>
            <w:top w:val="none" w:sz="0" w:space="0" w:color="auto"/>
            <w:left w:val="none" w:sz="0" w:space="0" w:color="auto"/>
            <w:bottom w:val="none" w:sz="0" w:space="0" w:color="auto"/>
            <w:right w:val="none" w:sz="0" w:space="0" w:color="auto"/>
          </w:divBdr>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yperlink" Target="https://papersmart.unon.org/resolutio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unea.unep.org/monitoring/%2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file:///C:\Users\castellg\Downloads\unea.unep.org\monitoring\"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header" Target="header3.xml"/><Relationship Id="rId30"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a591afa8-fd54-42f1-9ea9-749d51e1c00b">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86952-7FC6-4B2D-AE07-12A860504490}">
  <ds:schemaRefs>
    <ds:schemaRef ds:uri="http://schemas.microsoft.com/sharepoint/v3/contenttype/forms"/>
  </ds:schemaRefs>
</ds:datastoreItem>
</file>

<file path=customXml/itemProps2.xml><?xml version="1.0" encoding="utf-8"?>
<ds:datastoreItem xmlns:ds="http://schemas.openxmlformats.org/officeDocument/2006/customXml" ds:itemID="{FDC4E59F-4537-4FBA-852F-32D27C168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207342-5C06-41BA-9BC1-52F98AF05A8D}">
  <ds:schemaRefs>
    <ds:schemaRef ds:uri="http://schemas.microsoft.com/office/2006/metadata/properties"/>
    <ds:schemaRef ds:uri="http://schemas.microsoft.com/office/infopath/2007/PartnerControls"/>
    <ds:schemaRef ds:uri="a591afa8-fd54-42f1-9ea9-749d51e1c00b"/>
  </ds:schemaRefs>
</ds:datastoreItem>
</file>

<file path=customXml/itemProps4.xml><?xml version="1.0" encoding="utf-8"?>
<ds:datastoreItem xmlns:ds="http://schemas.openxmlformats.org/officeDocument/2006/customXml" ds:itemID="{77E7303F-2F1C-4404-A07D-EAFC9629C037}">
  <ds:schemaRefs>
    <ds:schemaRef ds:uri="http://schemas.openxmlformats.org/officeDocument/2006/bibliography"/>
  </ds:schemaRefs>
</ds:datastoreItem>
</file>

<file path=customXml/itemProps5.xml><?xml version="1.0" encoding="utf-8"?>
<ds:datastoreItem xmlns:ds="http://schemas.openxmlformats.org/officeDocument/2006/customXml" ds:itemID="{D013AB5F-4283-44AF-BB27-9357E4C27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1829</Words>
  <Characters>10065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Marina Pariente Rodrigo</cp:lastModifiedBy>
  <cp:revision>2</cp:revision>
  <cp:lastPrinted>2020-12-08T06:15:00Z</cp:lastPrinted>
  <dcterms:created xsi:type="dcterms:W3CDTF">2020-12-29T12:38:00Z</dcterms:created>
  <dcterms:modified xsi:type="dcterms:W3CDTF">2020-12-29T12:38:00Z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ranslatedWith">
    <vt:lpwstr>Mercury</vt:lpwstr>
  </property>
  <property fmtid="{D5CDD505-2E9C-101B-9397-08002B2CF9AE}" pid="9" name="GeneratedBy">
    <vt:lpwstr>gladys.tarrau.castellanos</vt:lpwstr>
  </property>
  <property fmtid="{D5CDD505-2E9C-101B-9397-08002B2CF9AE}" pid="10" name="GeneratedDate">
    <vt:lpwstr>12/14/2020 06:31:17</vt:lpwstr>
  </property>
  <property fmtid="{D5CDD505-2E9C-101B-9397-08002B2CF9AE}" pid="11" name="OriginalDocID">
    <vt:lpwstr>ec3cf8c1-4e0e-4578-9e57-f02661ac6289</vt:lpwstr>
  </property>
</Properties>
</file>