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DB6055" w:rsidRPr="00913E53" w14:paraId="68515211" w14:textId="77777777" w:rsidTr="004E6294">
        <w:trPr>
          <w:cantSplit/>
          <w:trHeight w:val="57"/>
          <w:jc w:val="right"/>
        </w:trPr>
        <w:tc>
          <w:tcPr>
            <w:tcW w:w="1550" w:type="dxa"/>
          </w:tcPr>
          <w:p w14:paraId="08A90F9F" w14:textId="77777777" w:rsidR="00DB6055" w:rsidRPr="00913E53" w:rsidRDefault="00DB6055" w:rsidP="004E6294">
            <w:pPr>
              <w:rPr>
                <w:rFonts w:ascii="Arial" w:hAnsi="Arial" w:cs="Arial"/>
                <w:b/>
                <w:bCs/>
                <w:noProof/>
                <w:sz w:val="27"/>
                <w:szCs w:val="27"/>
              </w:rPr>
            </w:pPr>
            <w:r w:rsidRPr="00913E53">
              <w:rPr>
                <w:rFonts w:ascii="Arial" w:hAnsi="Arial" w:cs="Arial"/>
                <w:b/>
                <w:bCs/>
                <w:noProof/>
                <w:sz w:val="27"/>
                <w:szCs w:val="27"/>
              </w:rPr>
              <w:t xml:space="preserve">UNITED </w:t>
            </w:r>
            <w:r w:rsidRPr="00913E53">
              <w:rPr>
                <w:rFonts w:ascii="Arial" w:hAnsi="Arial" w:cs="Arial"/>
                <w:b/>
                <w:bCs/>
                <w:noProof/>
                <w:sz w:val="27"/>
                <w:szCs w:val="27"/>
              </w:rPr>
              <w:br/>
              <w:t>NATIONS</w:t>
            </w:r>
          </w:p>
        </w:tc>
        <w:tc>
          <w:tcPr>
            <w:tcW w:w="5347" w:type="dxa"/>
          </w:tcPr>
          <w:p w14:paraId="58C90241" w14:textId="77777777" w:rsidR="00DB6055" w:rsidRPr="00913E53" w:rsidRDefault="00DB6055" w:rsidP="004E6294"/>
        </w:tc>
        <w:tc>
          <w:tcPr>
            <w:tcW w:w="2815" w:type="dxa"/>
          </w:tcPr>
          <w:p w14:paraId="326859FF" w14:textId="77777777" w:rsidR="00DB6055" w:rsidRPr="00913E53" w:rsidRDefault="00DB6055" w:rsidP="004E6294">
            <w:pPr>
              <w:jc w:val="right"/>
              <w:rPr>
                <w:rFonts w:ascii="Arial" w:hAnsi="Arial" w:cs="Arial"/>
                <w:b/>
                <w:bCs/>
                <w:sz w:val="64"/>
                <w:szCs w:val="64"/>
              </w:rPr>
            </w:pPr>
            <w:r w:rsidRPr="00913E53">
              <w:rPr>
                <w:rFonts w:ascii="Arial" w:hAnsi="Arial" w:cs="Arial"/>
                <w:b/>
                <w:bCs/>
                <w:sz w:val="64"/>
                <w:szCs w:val="64"/>
              </w:rPr>
              <w:t>EP</w:t>
            </w:r>
          </w:p>
        </w:tc>
      </w:tr>
      <w:tr w:rsidR="00DB6055" w:rsidRPr="00913E53" w14:paraId="322258BB" w14:textId="77777777" w:rsidTr="004E6294">
        <w:trPr>
          <w:cantSplit/>
          <w:trHeight w:val="57"/>
          <w:jc w:val="right"/>
        </w:trPr>
        <w:tc>
          <w:tcPr>
            <w:tcW w:w="1550" w:type="dxa"/>
            <w:tcBorders>
              <w:bottom w:val="single" w:sz="4" w:space="0" w:color="auto"/>
            </w:tcBorders>
          </w:tcPr>
          <w:p w14:paraId="12C64C7E" w14:textId="77777777" w:rsidR="00DB6055" w:rsidRPr="00913E53" w:rsidRDefault="00DB6055" w:rsidP="004E6294">
            <w:pPr>
              <w:rPr>
                <w:noProof/>
              </w:rPr>
            </w:pPr>
          </w:p>
        </w:tc>
        <w:tc>
          <w:tcPr>
            <w:tcW w:w="5347" w:type="dxa"/>
            <w:tcBorders>
              <w:bottom w:val="single" w:sz="4" w:space="0" w:color="auto"/>
            </w:tcBorders>
          </w:tcPr>
          <w:p w14:paraId="5C7129FB" w14:textId="77777777" w:rsidR="00DB6055" w:rsidRPr="00913E53" w:rsidRDefault="00DB6055" w:rsidP="004E6294">
            <w:pPr>
              <w:rPr>
                <w:noProof/>
                <w:sz w:val="18"/>
                <w:szCs w:val="18"/>
              </w:rPr>
            </w:pPr>
          </w:p>
        </w:tc>
        <w:tc>
          <w:tcPr>
            <w:tcW w:w="2815" w:type="dxa"/>
            <w:tcBorders>
              <w:bottom w:val="single" w:sz="4" w:space="0" w:color="auto"/>
            </w:tcBorders>
          </w:tcPr>
          <w:p w14:paraId="7C646277" w14:textId="785D0992" w:rsidR="00DB6055" w:rsidRPr="00913E53" w:rsidRDefault="00DB6055" w:rsidP="004E6294">
            <w:pPr>
              <w:rPr>
                <w:noProof/>
                <w:sz w:val="18"/>
                <w:szCs w:val="18"/>
              </w:rPr>
            </w:pPr>
            <w:r w:rsidRPr="00913E53">
              <w:rPr>
                <w:b/>
                <w:bCs/>
                <w:sz w:val="28"/>
              </w:rPr>
              <w:t>UNEP</w:t>
            </w:r>
            <w:r w:rsidRPr="00913E53">
              <w:rPr>
                <w:noProof/>
              </w:rPr>
              <w:t>/EA.5/</w:t>
            </w:r>
            <w:r w:rsidR="0094155F" w:rsidRPr="00913E53">
              <w:rPr>
                <w:noProof/>
              </w:rPr>
              <w:t>INF</w:t>
            </w:r>
            <w:r w:rsidR="007A4665" w:rsidRPr="00913E53">
              <w:rPr>
                <w:noProof/>
              </w:rPr>
              <w:t>/</w:t>
            </w:r>
            <w:r w:rsidR="00094B94">
              <w:rPr>
                <w:noProof/>
              </w:rPr>
              <w:t>9</w:t>
            </w:r>
          </w:p>
        </w:tc>
      </w:tr>
      <w:bookmarkStart w:id="0" w:name="_MON_1021710510"/>
      <w:bookmarkEnd w:id="0"/>
      <w:tr w:rsidR="00DB6055" w:rsidRPr="00913E53" w14:paraId="4C7B721D" w14:textId="77777777" w:rsidTr="004E6294">
        <w:trPr>
          <w:cantSplit/>
          <w:trHeight w:val="57"/>
          <w:jc w:val="right"/>
        </w:trPr>
        <w:tc>
          <w:tcPr>
            <w:tcW w:w="1550" w:type="dxa"/>
            <w:tcBorders>
              <w:top w:val="single" w:sz="4" w:space="0" w:color="auto"/>
              <w:bottom w:val="single" w:sz="24" w:space="0" w:color="auto"/>
            </w:tcBorders>
          </w:tcPr>
          <w:p w14:paraId="6AB2CE2E" w14:textId="77777777" w:rsidR="00DB6055" w:rsidRPr="00913E53" w:rsidRDefault="00DB6055" w:rsidP="004E6294">
            <w:pPr>
              <w:rPr>
                <w:noProof/>
              </w:rPr>
            </w:pPr>
            <w:r w:rsidRPr="00913E53">
              <w:rPr>
                <w:noProof/>
              </w:rPr>
              <w:object w:dxaOrig="1831" w:dyaOrig="1726" w14:anchorId="35368C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0.75pt" o:ole="" fillcolor="window">
                  <v:imagedata r:id="rId11" o:title=""/>
                </v:shape>
                <o:OLEObject Type="Embed" ProgID="Word.Picture.8" ShapeID="_x0000_i1025" DrawAspect="Content" ObjectID="_1672207493" r:id="rId12"/>
              </w:object>
            </w:r>
            <w:r w:rsidRPr="00913E53">
              <w:rPr>
                <w:noProof/>
                <w:lang w:eastAsia="en-GB"/>
              </w:rPr>
              <w:drawing>
                <wp:inline distT="0" distB="0" distL="0" distR="0" wp14:anchorId="1152FA96" wp14:editId="37640194">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14:paraId="689CA927" w14:textId="14A018C0" w:rsidR="00DB6055" w:rsidRPr="00913E53" w:rsidRDefault="00BB488E" w:rsidP="004E6294">
            <w:pPr>
              <w:spacing w:before="1400" w:after="120"/>
              <w:rPr>
                <w:rFonts w:ascii="Arial" w:hAnsi="Arial" w:cs="Arial"/>
                <w:b/>
                <w:bCs/>
                <w:sz w:val="28"/>
                <w:szCs w:val="28"/>
              </w:rPr>
            </w:pPr>
            <w:r w:rsidRPr="00913E53">
              <w:rPr>
                <w:rFonts w:ascii="Arial" w:hAnsi="Arial" w:cs="Arial"/>
                <w:b/>
                <w:bCs/>
                <w:sz w:val="28"/>
                <w:szCs w:val="28"/>
              </w:rPr>
              <w:t>United Nations</w:t>
            </w:r>
            <w:r w:rsidR="00DB6055" w:rsidRPr="00913E53">
              <w:rPr>
                <w:rFonts w:ascii="Arial" w:hAnsi="Arial" w:cs="Arial"/>
                <w:b/>
                <w:bCs/>
                <w:sz w:val="28"/>
                <w:szCs w:val="28"/>
              </w:rPr>
              <w:t xml:space="preserve"> </w:t>
            </w:r>
            <w:r w:rsidR="00DB6055" w:rsidRPr="00913E53">
              <w:rPr>
                <w:rFonts w:ascii="Arial" w:hAnsi="Arial" w:cs="Arial"/>
                <w:b/>
                <w:bCs/>
                <w:sz w:val="28"/>
                <w:szCs w:val="28"/>
              </w:rPr>
              <w:br/>
              <w:t xml:space="preserve">Environment Assembly of the </w:t>
            </w:r>
            <w:r w:rsidR="00DB6055" w:rsidRPr="00913E53">
              <w:rPr>
                <w:rFonts w:ascii="Arial" w:hAnsi="Arial" w:cs="Arial"/>
                <w:b/>
                <w:bCs/>
                <w:sz w:val="28"/>
                <w:szCs w:val="28"/>
              </w:rPr>
              <w:br/>
            </w:r>
            <w:r w:rsidRPr="00913E53">
              <w:rPr>
                <w:rFonts w:ascii="Arial" w:hAnsi="Arial" w:cs="Arial"/>
                <w:b/>
                <w:bCs/>
                <w:sz w:val="28"/>
                <w:szCs w:val="28"/>
              </w:rPr>
              <w:t>United Nations</w:t>
            </w:r>
            <w:r w:rsidR="00DB6055" w:rsidRPr="00913E53">
              <w:rPr>
                <w:rFonts w:ascii="Arial" w:hAnsi="Arial" w:cs="Arial"/>
                <w:b/>
                <w:bCs/>
                <w:sz w:val="28"/>
                <w:szCs w:val="28"/>
              </w:rPr>
              <w:t xml:space="preserve"> Environment Programme</w:t>
            </w:r>
          </w:p>
        </w:tc>
        <w:tc>
          <w:tcPr>
            <w:tcW w:w="2815" w:type="dxa"/>
            <w:tcBorders>
              <w:top w:val="single" w:sz="4" w:space="0" w:color="auto"/>
              <w:bottom w:val="single" w:sz="24" w:space="0" w:color="auto"/>
            </w:tcBorders>
          </w:tcPr>
          <w:p w14:paraId="5D123354" w14:textId="0A18D7DF" w:rsidR="00DB6055" w:rsidRPr="00913E53" w:rsidRDefault="00DB6055" w:rsidP="004E6294">
            <w:pPr>
              <w:pStyle w:val="Normalpool"/>
              <w:spacing w:before="120"/>
            </w:pPr>
            <w:r w:rsidRPr="00913E53">
              <w:t xml:space="preserve">Distr.: General </w:t>
            </w:r>
            <w:r w:rsidRPr="00913E53">
              <w:br/>
            </w:r>
            <w:r w:rsidR="0094155F" w:rsidRPr="00913E53">
              <w:t>23 December 2020</w:t>
            </w:r>
          </w:p>
          <w:p w14:paraId="1E480884" w14:textId="2484E260" w:rsidR="00DB6055" w:rsidRPr="00913E53" w:rsidRDefault="00DB6055" w:rsidP="004E6294">
            <w:pPr>
              <w:pStyle w:val="Normalpool"/>
              <w:spacing w:before="120"/>
            </w:pPr>
            <w:r w:rsidRPr="00913E53">
              <w:t>English</w:t>
            </w:r>
            <w:r w:rsidR="0072324A">
              <w:t xml:space="preserve"> only</w:t>
            </w:r>
          </w:p>
        </w:tc>
      </w:tr>
    </w:tbl>
    <w:p w14:paraId="36D5AB49" w14:textId="7F7C4EBA" w:rsidR="00DB6055" w:rsidRPr="00913E53" w:rsidRDefault="00BB488E" w:rsidP="00DB6055">
      <w:pPr>
        <w:pStyle w:val="AATitle"/>
      </w:pPr>
      <w:r w:rsidRPr="00913E53">
        <w:t>United Nations</w:t>
      </w:r>
      <w:r w:rsidR="00DB6055" w:rsidRPr="00913E53">
        <w:t xml:space="preserve"> Environment Assembly of the </w:t>
      </w:r>
      <w:r w:rsidR="00DB6055" w:rsidRPr="00913E53">
        <w:br/>
      </w:r>
      <w:r w:rsidRPr="00913E53">
        <w:t>United Nations</w:t>
      </w:r>
      <w:r w:rsidR="00DB6055" w:rsidRPr="00913E53">
        <w:t xml:space="preserve"> Environment Programme</w:t>
      </w:r>
    </w:p>
    <w:p w14:paraId="3E18E6D0" w14:textId="77777777" w:rsidR="00DB6055" w:rsidRPr="00913E53" w:rsidRDefault="00DB6055" w:rsidP="00DB6055">
      <w:pPr>
        <w:pStyle w:val="AATitle"/>
      </w:pPr>
      <w:r w:rsidRPr="00913E53">
        <w:t>Fifth session</w:t>
      </w:r>
    </w:p>
    <w:p w14:paraId="5C5B847D" w14:textId="5B06444C" w:rsidR="00DB6055" w:rsidRPr="00913E53" w:rsidRDefault="00DB6055" w:rsidP="00DB6055">
      <w:pPr>
        <w:pStyle w:val="AATitle"/>
        <w:rPr>
          <w:b w:val="0"/>
          <w:bCs/>
        </w:rPr>
      </w:pPr>
      <w:r w:rsidRPr="00913E53">
        <w:rPr>
          <w:b w:val="0"/>
          <w:bCs/>
        </w:rPr>
        <w:t>Nairobi (online), 22–26 February 2021</w:t>
      </w:r>
      <w:r w:rsidR="00301D8F" w:rsidRPr="00913E53">
        <w:rPr>
          <w:b w:val="0"/>
          <w:bCs/>
          <w:szCs w:val="18"/>
        </w:rPr>
        <w:footnoteReference w:customMarkFollows="1" w:id="2"/>
        <w:t>*</w:t>
      </w:r>
    </w:p>
    <w:p w14:paraId="3DF6A1D3" w14:textId="15FD54A9" w:rsidR="00DB6055" w:rsidRPr="00913E53" w:rsidRDefault="00DB6055" w:rsidP="00612B2F">
      <w:pPr>
        <w:pStyle w:val="AATitle"/>
      </w:pPr>
      <w:r w:rsidRPr="00913E53">
        <w:rPr>
          <w:b w:val="0"/>
          <w:bCs/>
        </w:rPr>
        <w:t xml:space="preserve">Item </w:t>
      </w:r>
      <w:r w:rsidR="004463D6" w:rsidRPr="00913E53">
        <w:rPr>
          <w:b w:val="0"/>
          <w:bCs/>
        </w:rPr>
        <w:t>5</w:t>
      </w:r>
      <w:r w:rsidRPr="00913E53">
        <w:rPr>
          <w:b w:val="0"/>
          <w:bCs/>
        </w:rPr>
        <w:t xml:space="preserve"> of the provisional agenda</w:t>
      </w:r>
      <w:r w:rsidR="00301D8F" w:rsidRPr="00913E53">
        <w:rPr>
          <w:b w:val="0"/>
          <w:bCs/>
          <w:szCs w:val="18"/>
        </w:rPr>
        <w:footnoteReference w:customMarkFollows="1" w:id="3"/>
        <w:t>**</w:t>
      </w:r>
    </w:p>
    <w:p w14:paraId="7BC65EF0" w14:textId="77777777" w:rsidR="004463D6" w:rsidRPr="00913E53" w:rsidRDefault="004463D6" w:rsidP="009C497A">
      <w:pPr>
        <w:pStyle w:val="AATitle2"/>
        <w:ind w:right="5806"/>
        <w:rPr>
          <w:sz w:val="22"/>
          <w:szCs w:val="22"/>
        </w:rPr>
      </w:pPr>
      <w:r w:rsidRPr="00913E53">
        <w:t xml:space="preserve">International environmental policy and </w:t>
      </w:r>
      <w:r w:rsidRPr="00A54881">
        <w:t>governance</w:t>
      </w:r>
      <w:r w:rsidRPr="00913E53">
        <w:t xml:space="preserve"> issues</w:t>
      </w:r>
    </w:p>
    <w:p w14:paraId="76FFC590" w14:textId="18F25D09" w:rsidR="00094B94" w:rsidRPr="00094B94" w:rsidRDefault="00094B94" w:rsidP="00094B94">
      <w:pPr>
        <w:pStyle w:val="BBTitle"/>
        <w:rPr>
          <w:rFonts w:eastAsia="Calibri"/>
        </w:rPr>
      </w:pPr>
      <w:r w:rsidRPr="00094B94">
        <w:rPr>
          <w:rFonts w:eastAsia="Calibri"/>
        </w:rPr>
        <w:t xml:space="preserve">Information on implementation of resolution </w:t>
      </w:r>
      <w:r w:rsidRPr="00AA39DA">
        <w:t>4/12 on sustainable management for global health of mangroves</w:t>
      </w:r>
      <w:r w:rsidR="00581004" w:rsidRPr="00581004">
        <w:t>**</w:t>
      </w:r>
      <w:r w:rsidR="00581004" w:rsidRPr="00581004">
        <w:rPr>
          <w:lang w:val="en-US"/>
        </w:rPr>
        <w:footnoteReference w:customMarkFollows="1" w:id="4"/>
        <w:t>*</w:t>
      </w:r>
      <w:r w:rsidRPr="00094B94" w:rsidDel="00414654">
        <w:rPr>
          <w:rFonts w:eastAsia="Calibri"/>
        </w:rPr>
        <w:t xml:space="preserve"> </w:t>
      </w:r>
    </w:p>
    <w:p w14:paraId="4D4B0B97" w14:textId="21F6D069" w:rsidR="00094B94" w:rsidRPr="00AA39DA" w:rsidRDefault="00094B94" w:rsidP="00094B94">
      <w:pPr>
        <w:pStyle w:val="CH2"/>
      </w:pPr>
      <w:r w:rsidRPr="00AA39DA">
        <w:tab/>
      </w:r>
      <w:r>
        <w:tab/>
      </w:r>
      <w:r>
        <w:tab/>
      </w:r>
      <w:r w:rsidRPr="00AA39DA">
        <w:t>Note by the Executive Director</w:t>
      </w:r>
    </w:p>
    <w:p w14:paraId="06DB3738" w14:textId="41C1CC1D" w:rsidR="00094B94" w:rsidRPr="00AA39DA" w:rsidRDefault="00094B94" w:rsidP="00094B94">
      <w:pPr>
        <w:pStyle w:val="CH1"/>
      </w:pPr>
      <w:r w:rsidRPr="00AA39DA">
        <w:tab/>
      </w:r>
      <w:r>
        <w:tab/>
      </w:r>
      <w:r>
        <w:tab/>
      </w:r>
      <w:r w:rsidRPr="00AA39DA">
        <w:t>Introduction</w:t>
      </w:r>
    </w:p>
    <w:p w14:paraId="572F45FE" w14:textId="77777777" w:rsidR="00094B94" w:rsidRPr="00AA39DA" w:rsidRDefault="00094B94" w:rsidP="00094B94">
      <w:pPr>
        <w:pStyle w:val="Normalnumber"/>
        <w:numPr>
          <w:ilvl w:val="0"/>
          <w:numId w:val="3"/>
        </w:numPr>
      </w:pPr>
      <w:r w:rsidRPr="00AA39DA">
        <w:t>The Resolution specifically requests the UNEP Executive Director to deliver on the following mandates related to the sustainable management of mangrove ecosystems:</w:t>
      </w:r>
    </w:p>
    <w:p w14:paraId="62937F99" w14:textId="77777777" w:rsidR="00094B94" w:rsidRPr="00AA39DA" w:rsidRDefault="00094B94" w:rsidP="00094B94">
      <w:pPr>
        <w:pStyle w:val="Normalnumber"/>
        <w:numPr>
          <w:ilvl w:val="0"/>
          <w:numId w:val="3"/>
        </w:numPr>
      </w:pPr>
      <w:r w:rsidRPr="00AA39DA">
        <w:t>In paragraph 8, requests the United Nations Environment Programme, in collaboration with other relevant stakeholders and within available resources, to facilitate collaboration among Member States through collaboration and co-production of research, mapping and valuation of ecosystem services and related best management practices.</w:t>
      </w:r>
    </w:p>
    <w:p w14:paraId="53D874D0" w14:textId="77777777" w:rsidR="00094B94" w:rsidRDefault="00094B94" w:rsidP="00094B94">
      <w:pPr>
        <w:pStyle w:val="Normalnumber"/>
        <w:numPr>
          <w:ilvl w:val="0"/>
          <w:numId w:val="3"/>
        </w:numPr>
      </w:pPr>
      <w:r w:rsidRPr="00AA39DA">
        <w:t>The activities related to this Resolution contribute to the Healthy and Productive Ecosystems Subprogramme. Under the 2019 – 2021 UNEP Programme of Work, the activities related to this Resolution contribute to Expected Accomplishment Subprogamme-3 (SP3) EA (a), “the health and productivity of marine, freshwater and terrestrial ecosystems are institutionalized in education, monitoring and cross-sector and transboundary collaboration frameworks, at the national and international levels”.</w:t>
      </w:r>
    </w:p>
    <w:p w14:paraId="2FE77A54" w14:textId="0589FF62" w:rsidR="00094B94" w:rsidRPr="00AA39DA" w:rsidRDefault="00094B94" w:rsidP="00094B94">
      <w:pPr>
        <w:pStyle w:val="CH1"/>
      </w:pPr>
      <w:r>
        <w:tab/>
        <w:t>I.</w:t>
      </w:r>
      <w:r>
        <w:tab/>
      </w:r>
      <w:r w:rsidRPr="00AA39DA">
        <w:t xml:space="preserve">Progress on Implementation of the Resolution </w:t>
      </w:r>
    </w:p>
    <w:p w14:paraId="40EE788F" w14:textId="0A4E9CB1" w:rsidR="00094B94" w:rsidRPr="00094B94" w:rsidRDefault="00094B94" w:rsidP="00094B94">
      <w:pPr>
        <w:pStyle w:val="Normalnumber"/>
        <w:numPr>
          <w:ilvl w:val="0"/>
          <w:numId w:val="3"/>
        </w:numPr>
        <w:rPr>
          <w:rFonts w:eastAsia="Arial Unicode MS"/>
        </w:rPr>
      </w:pPr>
      <w:bookmarkStart w:id="1" w:name="_Hlk56679167"/>
      <w:r w:rsidRPr="00094B94">
        <w:rPr>
          <w:rFonts w:eastAsia="Arial Unicode MS"/>
        </w:rPr>
        <w:t>To achieve the mandate laid out by paragraph 8 on collaboration and co-production of research, mapping and valuation of ecosystem services and related best management practices, UNEP and its partner the World Conservation Monitoring Centre (WCMC) are producing an analysis of the change of mangrove ecosystem cover extent globally over the last few decades, and the impact of these changes on mangrove-associated biodiversity and the delivery of ecosystem services. WCMC is collaborating with the World Mangrove Alliance and t</w:t>
      </w:r>
      <w:bookmarkStart w:id="2" w:name="_GoBack"/>
      <w:bookmarkEnd w:id="2"/>
      <w:r w:rsidRPr="00094B94">
        <w:rPr>
          <w:rFonts w:eastAsia="Arial Unicode MS"/>
        </w:rPr>
        <w:t xml:space="preserve">he Global Mangrove Watch to build on the </w:t>
      </w:r>
      <w:r w:rsidRPr="00094B94">
        <w:rPr>
          <w:rFonts w:eastAsia="Arial Unicode MS"/>
        </w:rPr>
        <w:lastRenderedPageBreak/>
        <w:t>latest satellite imagery from the Japanese Aerospace Exploration Agency in order to analy</w:t>
      </w:r>
      <w:r w:rsidR="002F6FC8">
        <w:rPr>
          <w:rFonts w:eastAsia="Arial Unicode MS"/>
        </w:rPr>
        <w:t>s</w:t>
      </w:r>
      <w:r w:rsidRPr="00094B94">
        <w:rPr>
          <w:rFonts w:eastAsia="Arial Unicode MS"/>
        </w:rPr>
        <w:t>e changes in mangrove extent at global, regional, national and sub-national scales. Based on the satellite imagery analysis, WCMC will provide an analysis of how changes in mangrove ecosystems are globally impacting mangrove-associated biodiversity and the delivery of ecosystem services such as fisheries production, shoreline protection and carbon sequestration at global, regional, national and sub-national scales. Detailed case studies will be provided for selected ecosystem services in selected mangrove areas in order to showcase the impact of mangrove loss on biodiversity and ecosystem services. The analyses will be made available online as a useful resource for Member States during the Convention on Biological Diversity Conference of Parties in 2021. Furthermore, UNEP is developing data layers and an interactive tool specifically for exchange of information related to mangroves on the World Environment Situation Room (WESR) platform.</w:t>
      </w:r>
    </w:p>
    <w:bookmarkEnd w:id="1"/>
    <w:p w14:paraId="1FDD4FF8" w14:textId="73843438" w:rsidR="00094B94" w:rsidRPr="00094B94" w:rsidRDefault="00094B94" w:rsidP="00094B94">
      <w:pPr>
        <w:pStyle w:val="Normalnumber"/>
        <w:numPr>
          <w:ilvl w:val="0"/>
          <w:numId w:val="3"/>
        </w:numPr>
        <w:rPr>
          <w:rFonts w:eastAsia="Arial Unicode MS"/>
        </w:rPr>
      </w:pPr>
      <w:r w:rsidRPr="00094B94">
        <w:rPr>
          <w:rFonts w:eastAsia="Arial Unicode MS"/>
        </w:rPr>
        <w:t xml:space="preserve">Under the Global Environment Facility (GEF) Blue Forests Project executed by </w:t>
      </w:r>
      <w:r w:rsidR="00571607">
        <w:rPr>
          <w:rFonts w:eastAsia="Arial Unicode MS"/>
        </w:rPr>
        <w:br/>
      </w:r>
      <w:r w:rsidRPr="00094B94">
        <w:rPr>
          <w:rFonts w:eastAsia="Arial Unicode MS"/>
        </w:rPr>
        <w:t>GRID-</w:t>
      </w:r>
      <w:proofErr w:type="spellStart"/>
      <w:r w:rsidRPr="00094B94">
        <w:rPr>
          <w:rFonts w:eastAsia="Arial Unicode MS"/>
        </w:rPr>
        <w:t>Arendal</w:t>
      </w:r>
      <w:proofErr w:type="spellEnd"/>
      <w:r w:rsidRPr="00094B94">
        <w:rPr>
          <w:rFonts w:eastAsia="Arial Unicode MS"/>
        </w:rPr>
        <w:t>, UNEP implemented actions related to paragraph 8 of UNEA Resolution 4/12. UNEP supported the launch of mangrove carbon (‘blue carbon’) market projects in Kenya and Madagascar</w:t>
      </w:r>
      <w:r w:rsidRPr="00581004">
        <w:rPr>
          <w:rFonts w:eastAsia="Arial Unicode MS"/>
          <w:vertAlign w:val="superscript"/>
        </w:rPr>
        <w:footnoteReference w:id="5"/>
      </w:r>
      <w:r w:rsidRPr="00094B94">
        <w:rPr>
          <w:rFonts w:eastAsia="Arial Unicode MS"/>
        </w:rPr>
        <w:t xml:space="preserve"> which cover the protection and restoration of almost 2000 hectares of mangrove and supported the livelihoods of at least 20,000 people. These innovative projects provide a template for collaboration and replication of mangrove carbon market projects around the world. </w:t>
      </w:r>
    </w:p>
    <w:p w14:paraId="3FA4DA5D" w14:textId="77777777" w:rsidR="00094B94" w:rsidRPr="00094B94" w:rsidRDefault="00094B94" w:rsidP="00094B94">
      <w:pPr>
        <w:pStyle w:val="Normalnumber"/>
        <w:numPr>
          <w:ilvl w:val="0"/>
          <w:numId w:val="3"/>
        </w:numPr>
        <w:rPr>
          <w:rFonts w:eastAsia="Arial Unicode MS"/>
        </w:rPr>
      </w:pPr>
      <w:r w:rsidRPr="00094B94">
        <w:rPr>
          <w:rFonts w:eastAsia="Arial Unicode MS"/>
        </w:rPr>
        <w:t xml:space="preserve">UNEP is also currently supporting the expansion of these activities to seagrass ecosystems adjacent to the mangroves and has provided guidance as well as technical and financial support to develop a seagrass carbon project in Kenya. This includes the publication of three important reports on seagrass ecosystems; “Out of the Blue: the value of seagrasses to the environment and to people”, “Protecting Seagrass Through Payments for Ecosystem Services: A Community Guide”, and “Opportunities and Challenges for Community-Based Seagrass Conservation”, and the coordination of an international network of seagrass experts with diverse representation. </w:t>
      </w:r>
    </w:p>
    <w:p w14:paraId="3E0EDDB7" w14:textId="77777777" w:rsidR="00094B94" w:rsidRPr="00094B94" w:rsidRDefault="00094B94" w:rsidP="00094B94">
      <w:pPr>
        <w:pStyle w:val="Normalnumber"/>
        <w:numPr>
          <w:ilvl w:val="0"/>
          <w:numId w:val="3"/>
        </w:numPr>
        <w:rPr>
          <w:rFonts w:eastAsia="Arial Unicode MS"/>
        </w:rPr>
      </w:pPr>
      <w:r w:rsidRPr="00094B94">
        <w:rPr>
          <w:rFonts w:eastAsia="Arial Unicode MS"/>
        </w:rPr>
        <w:t>UNEP has also supported a payment for ecosystem services and conservation agreement scheme related to crab-farming in mangroves in Ecuador, covering 41,000 hectares of mangrove and supporting the livelihoods of at least 10,000 people. By supporting and highlighting these best practices on sustainable management of mangroves, UNEP is encouraging collaboration and replication regionally and globally.</w:t>
      </w:r>
    </w:p>
    <w:p w14:paraId="08E78EFB" w14:textId="77777777" w:rsidR="00094B94" w:rsidRPr="00094B94" w:rsidRDefault="00094B94" w:rsidP="00094B94">
      <w:pPr>
        <w:pStyle w:val="Normalnumber"/>
        <w:numPr>
          <w:ilvl w:val="0"/>
          <w:numId w:val="3"/>
        </w:numPr>
        <w:rPr>
          <w:rFonts w:eastAsia="Arial Unicode MS"/>
        </w:rPr>
      </w:pPr>
      <w:r w:rsidRPr="00094B94">
        <w:rPr>
          <w:rFonts w:eastAsia="Arial Unicode MS"/>
        </w:rPr>
        <w:t xml:space="preserve">UNEP in partnership with the Nairobi Convention Secretariat has also launched the Guidelines on Mangrove Restoration for the Western Indian Ocean Region. This publication, for the first time for the region, </w:t>
      </w:r>
      <w:proofErr w:type="spellStart"/>
      <w:r w:rsidRPr="00094B94">
        <w:rPr>
          <w:rFonts w:eastAsia="Arial Unicode MS"/>
        </w:rPr>
        <w:t>analyzes</w:t>
      </w:r>
      <w:proofErr w:type="spellEnd"/>
      <w:r w:rsidRPr="00094B94">
        <w:rPr>
          <w:rFonts w:eastAsia="Arial Unicode MS"/>
        </w:rPr>
        <w:t xml:space="preserve"> risks of and challenges to mangrove restoration projects and provides potential solutions. The report provides critical normative guidelines for restoring mangrove ecosystems in the region and will help to foster regional research and collaboration on mangrove restoration. </w:t>
      </w:r>
    </w:p>
    <w:p w14:paraId="5A58D764" w14:textId="77777777" w:rsidR="00094B94" w:rsidRPr="00094B94" w:rsidRDefault="00094B94" w:rsidP="00094B94">
      <w:pPr>
        <w:pStyle w:val="Normalnumber"/>
        <w:numPr>
          <w:ilvl w:val="0"/>
          <w:numId w:val="3"/>
        </w:numPr>
        <w:rPr>
          <w:rFonts w:eastAsia="Arial Unicode MS"/>
        </w:rPr>
      </w:pPr>
      <w:r w:rsidRPr="00094B94">
        <w:rPr>
          <w:rFonts w:eastAsia="Arial Unicode MS"/>
        </w:rPr>
        <w:t xml:space="preserve">Within GEF projects, UNEP has also helped to restore a total of 370 ha of mangroves on the East coast of Madagascar: 170 ha in </w:t>
      </w:r>
      <w:proofErr w:type="spellStart"/>
      <w:r w:rsidRPr="00094B94">
        <w:rPr>
          <w:rFonts w:eastAsia="Arial Unicode MS"/>
        </w:rPr>
        <w:t>Menabe</w:t>
      </w:r>
      <w:proofErr w:type="spellEnd"/>
      <w:r w:rsidRPr="00094B94">
        <w:rPr>
          <w:rFonts w:eastAsia="Arial Unicode MS"/>
        </w:rPr>
        <w:t xml:space="preserve"> region and 200 ha in </w:t>
      </w:r>
      <w:proofErr w:type="spellStart"/>
      <w:r w:rsidRPr="00094B94">
        <w:rPr>
          <w:rFonts w:eastAsia="Arial Unicode MS"/>
        </w:rPr>
        <w:t>Boeny</w:t>
      </w:r>
      <w:proofErr w:type="spellEnd"/>
      <w:r w:rsidRPr="00094B94">
        <w:rPr>
          <w:rFonts w:eastAsia="Arial Unicode MS"/>
        </w:rPr>
        <w:t xml:space="preserve"> region and built capacity through technical support and training provided to local management committees (GEF Project “Adapting coastal zone management to climate change considering ecosystems and livelihoods”). </w:t>
      </w:r>
    </w:p>
    <w:p w14:paraId="056FD04C" w14:textId="77777777" w:rsidR="00094B94" w:rsidRPr="00094B94" w:rsidRDefault="00094B94" w:rsidP="00094B94">
      <w:pPr>
        <w:pStyle w:val="Normalnumber"/>
        <w:numPr>
          <w:ilvl w:val="0"/>
          <w:numId w:val="3"/>
        </w:numPr>
        <w:rPr>
          <w:rFonts w:eastAsia="Arial Unicode MS"/>
        </w:rPr>
      </w:pPr>
      <w:r w:rsidRPr="00094B94">
        <w:rPr>
          <w:rFonts w:eastAsia="Arial Unicode MS"/>
        </w:rPr>
        <w:t xml:space="preserve">In the Seychelles, UNEP supported the removal of invasive species from 20 ha of mangroves and restored an additional 9 ha of mangroves to protect social infrastructure from coastal erosion. Two </w:t>
      </w:r>
      <w:proofErr w:type="spellStart"/>
      <w:r w:rsidRPr="00094B94">
        <w:rPr>
          <w:rFonts w:eastAsia="Arial Unicode MS"/>
        </w:rPr>
        <w:t>kilometers</w:t>
      </w:r>
      <w:proofErr w:type="spellEnd"/>
      <w:r w:rsidRPr="00094B94">
        <w:rPr>
          <w:rFonts w:eastAsia="Arial Unicode MS"/>
        </w:rPr>
        <w:t xml:space="preserve"> of channels have been desilted to improve hydrological flow, between 100 ha of artificially fragmented mangroves and 7 culverts have been constructed to improve hydrological flow through 300 ha of artificially fragmented mangroves (GEF Project “EBA South”). </w:t>
      </w:r>
    </w:p>
    <w:p w14:paraId="07838972" w14:textId="77777777" w:rsidR="00094B94" w:rsidRPr="00094B94" w:rsidRDefault="00094B94" w:rsidP="00094B94">
      <w:pPr>
        <w:pStyle w:val="Normalnumber"/>
        <w:numPr>
          <w:ilvl w:val="0"/>
          <w:numId w:val="3"/>
        </w:numPr>
        <w:rPr>
          <w:rFonts w:eastAsia="Arial Unicode MS"/>
        </w:rPr>
      </w:pPr>
      <w:r w:rsidRPr="00094B94">
        <w:rPr>
          <w:rFonts w:eastAsia="Arial Unicode MS"/>
        </w:rPr>
        <w:t xml:space="preserve">In the Caribbean region, UNEP supported reduction of land-based sources of pollution to critical mangrove nursery areas and produced a report on the status of marine ecosystems with emphasis on mangroves, coral reefs and seagrass beds including a regional Strategy and Action Plan for the protection of these key marine habitats (GEF Project “Caribbean Large Marine Ecosystem + Project). A Regional Mangrove Restoration Manual is also being produced for the Caribbean. Through the Carib-Coast EU funded project, the Regional Activity </w:t>
      </w:r>
      <w:proofErr w:type="spellStart"/>
      <w:r w:rsidRPr="00094B94">
        <w:rPr>
          <w:rFonts w:eastAsia="Arial Unicode MS"/>
        </w:rPr>
        <w:t>Center</w:t>
      </w:r>
      <w:proofErr w:type="spellEnd"/>
      <w:r w:rsidRPr="00094B94">
        <w:rPr>
          <w:rFonts w:eastAsia="Arial Unicode MS"/>
        </w:rPr>
        <w:t xml:space="preserve"> for Specially Protected Areas and Wildlife of the Caribbean (SPAW-RAC) is further developing a synthesis report on the status, ecosystem services and best restoration practices of mangroves in the region.</w:t>
      </w:r>
    </w:p>
    <w:p w14:paraId="17FFCDD1" w14:textId="77777777" w:rsidR="00094B94" w:rsidRPr="00094B94" w:rsidRDefault="00094B94" w:rsidP="00094B94">
      <w:pPr>
        <w:pStyle w:val="Normalnumber"/>
        <w:numPr>
          <w:ilvl w:val="0"/>
          <w:numId w:val="3"/>
        </w:numPr>
        <w:rPr>
          <w:rFonts w:eastAsia="Arial Unicode MS"/>
        </w:rPr>
      </w:pPr>
      <w:r w:rsidRPr="00094B94">
        <w:rPr>
          <w:rFonts w:eastAsia="Arial Unicode MS"/>
        </w:rPr>
        <w:t xml:space="preserve">UNEP’s mangrove activities are currently being supported by generous extrabudgetary financial support from the Swedish International Development Agency (SIDA) and the Norwegian Government, as well as within GEF projects. UNEP’s mangrove activities are carried out under Subprogramme 3 on Healthy and Productive Ecosystems, Expected Accomplishment SP3 EA (a), “the </w:t>
      </w:r>
      <w:r w:rsidRPr="00094B94">
        <w:rPr>
          <w:rFonts w:eastAsia="Arial Unicode MS"/>
        </w:rPr>
        <w:lastRenderedPageBreak/>
        <w:t>health and productivity of marine, freshwater and terrestrial ecosystems are institutionalized in education, monitoring and cross-sector and transboundary collaboration frameworks, at the national and international levels”. Mangrove work at the UNEP Headquarters is currently supervised by a P-5 level Head of Unit (20%), and carried out by a P-4 and a P-3 level Task Managers (20%), a P-3 level Programme Management Officer (30%), 3 UN-Volunteers (50%) and a G-level administrative assistant (50%).</w:t>
      </w:r>
    </w:p>
    <w:p w14:paraId="29173AEF" w14:textId="09EC02A3" w:rsidR="00094B94" w:rsidRPr="00AA39DA" w:rsidRDefault="00094B94" w:rsidP="00094B94">
      <w:pPr>
        <w:pStyle w:val="CH1"/>
      </w:pPr>
      <w:bookmarkStart w:id="3" w:name="_Hlk45730531"/>
      <w:r>
        <w:tab/>
        <w:t>II.</w:t>
      </w:r>
      <w:r>
        <w:tab/>
      </w:r>
      <w:r w:rsidRPr="00AA39DA">
        <w:t xml:space="preserve">Recommendations and </w:t>
      </w:r>
      <w:r w:rsidR="009D32DD">
        <w:t>s</w:t>
      </w:r>
      <w:r w:rsidRPr="00AA39DA">
        <w:t xml:space="preserve">uggested </w:t>
      </w:r>
      <w:r w:rsidR="009D32DD">
        <w:t>a</w:t>
      </w:r>
      <w:r w:rsidRPr="00AA39DA">
        <w:t xml:space="preserve">ctions </w:t>
      </w:r>
    </w:p>
    <w:p w14:paraId="637D9EAC" w14:textId="77777777" w:rsidR="00094B94" w:rsidRPr="00094B94" w:rsidRDefault="00094B94" w:rsidP="00094B94">
      <w:pPr>
        <w:pStyle w:val="Normalnumber"/>
        <w:numPr>
          <w:ilvl w:val="0"/>
          <w:numId w:val="3"/>
        </w:numPr>
        <w:rPr>
          <w:rFonts w:eastAsia="Arial Unicode MS"/>
        </w:rPr>
      </w:pPr>
      <w:bookmarkStart w:id="4" w:name="_Hlk59180764"/>
      <w:bookmarkEnd w:id="3"/>
      <w:r w:rsidRPr="00094B94">
        <w:rPr>
          <w:rFonts w:eastAsia="Arial Unicode MS"/>
        </w:rPr>
        <w:t xml:space="preserve">The Assembly may wish </w:t>
      </w:r>
      <w:bookmarkEnd w:id="4"/>
      <w:r w:rsidRPr="00094B94">
        <w:rPr>
          <w:rFonts w:eastAsia="Arial Unicode MS"/>
        </w:rPr>
        <w:t xml:space="preserve">to recommend that UNEP strengthen collaboration with Member States and partners to scale up the support to projects related to protecting the delivery of ecosystem services and sustainable financing, including through carbon sequestration, and to support the livelihoods of mangrove-dependent communities. Support to mangrove restoration and conservation projects could be increased through the development of a “blue carbon fund” to support projects in the context of recovery from the impacts of the coronavirus pandemic. </w:t>
      </w:r>
    </w:p>
    <w:p w14:paraId="7133EF4E" w14:textId="77777777" w:rsidR="00094B94" w:rsidRPr="00094B94" w:rsidRDefault="00094B94" w:rsidP="00094B94">
      <w:pPr>
        <w:pStyle w:val="Normalnumber"/>
        <w:numPr>
          <w:ilvl w:val="0"/>
          <w:numId w:val="3"/>
        </w:numPr>
        <w:rPr>
          <w:rFonts w:eastAsia="Arial Unicode MS"/>
        </w:rPr>
      </w:pPr>
      <w:bookmarkStart w:id="5" w:name="_Hlk59180836"/>
      <w:r w:rsidRPr="00094B94">
        <w:rPr>
          <w:rFonts w:eastAsia="Arial Unicode MS"/>
        </w:rPr>
        <w:t xml:space="preserve">The Assembly may wish </w:t>
      </w:r>
      <w:bookmarkEnd w:id="5"/>
      <w:r w:rsidRPr="00094B94">
        <w:rPr>
          <w:rFonts w:eastAsia="Arial Unicode MS"/>
        </w:rPr>
        <w:t xml:space="preserve">to recommend that manual produced by UNEP on the best practice guidelines for the restoration of mangrove ecosystems be applied widely in collaboration with Member States and with relevant partners to restore degraded mangrove ecosystems and protect healthy mangrove ecosystems around the world. </w:t>
      </w:r>
    </w:p>
    <w:p w14:paraId="24E9741C" w14:textId="77777777" w:rsidR="00094B94" w:rsidRPr="00094B94" w:rsidRDefault="00094B94" w:rsidP="00094B94">
      <w:pPr>
        <w:pStyle w:val="Normalnumber"/>
        <w:numPr>
          <w:ilvl w:val="0"/>
          <w:numId w:val="3"/>
        </w:numPr>
        <w:rPr>
          <w:rFonts w:eastAsia="Arial Unicode MS"/>
        </w:rPr>
      </w:pPr>
      <w:bookmarkStart w:id="6" w:name="_Hlk59180886"/>
      <w:r w:rsidRPr="00094B94">
        <w:rPr>
          <w:rFonts w:eastAsia="Arial Unicode MS"/>
        </w:rPr>
        <w:t xml:space="preserve">The Assembly may wish to recommend </w:t>
      </w:r>
      <w:bookmarkEnd w:id="6"/>
      <w:r w:rsidRPr="00094B94">
        <w:rPr>
          <w:rFonts w:eastAsia="Arial Unicode MS"/>
        </w:rPr>
        <w:t xml:space="preserve">to UNEP to develop a knowledge sharing and partnership platform dedicated to mangrove research in order to facilitate exchange between UNEA members. </w:t>
      </w:r>
    </w:p>
    <w:p w14:paraId="56CC193B" w14:textId="77777777" w:rsidR="00094B94" w:rsidRPr="00094B94" w:rsidRDefault="00094B94" w:rsidP="00094B94">
      <w:pPr>
        <w:pStyle w:val="Normalnumber"/>
        <w:numPr>
          <w:ilvl w:val="0"/>
          <w:numId w:val="3"/>
        </w:numPr>
        <w:rPr>
          <w:rFonts w:eastAsia="Arial Unicode MS"/>
        </w:rPr>
      </w:pPr>
      <w:r w:rsidRPr="00094B94">
        <w:rPr>
          <w:rFonts w:eastAsia="Arial Unicode MS"/>
        </w:rPr>
        <w:t>The Assembly may wish to recommend that mangrove conservation and restoration projects also contribute to achieve the objectives of the UN Decade on Ecosystem Restoration and to input priority areas of research under the UN Decade of Ocean Science for Sustainable Development.</w:t>
      </w:r>
    </w:p>
    <w:p w14:paraId="27912A7B" w14:textId="77777777" w:rsidR="00094B94" w:rsidRPr="00094B94" w:rsidRDefault="00094B94" w:rsidP="00094B94">
      <w:pPr>
        <w:pStyle w:val="Normalnumber"/>
        <w:numPr>
          <w:ilvl w:val="0"/>
          <w:numId w:val="3"/>
        </w:numPr>
        <w:rPr>
          <w:rFonts w:eastAsia="Arial Unicode MS"/>
        </w:rPr>
      </w:pPr>
      <w:r w:rsidRPr="00094B94">
        <w:rPr>
          <w:rFonts w:eastAsia="Arial Unicode MS"/>
        </w:rPr>
        <w:t>The Assembly may wish to recommend that the connectivity with adjacent ecosystems to mangroves such as coral reefs, seagrasses and saltmarshes is more closely integrated in the tools and research that are developed for mangrove restoration and conservation and ecosystem services valuation. There is high ecological connectivity between mangroves and adjacent ecosystems, and increased understanding of this connectivity is an important consideration for comprehensive and integrated ecosystem-based management of mangroves.</w:t>
      </w:r>
    </w:p>
    <w:p w14:paraId="5A034FF6" w14:textId="34DDF67E" w:rsidR="00EF5A4C" w:rsidRPr="00913E53" w:rsidRDefault="00EF5A4C" w:rsidP="008C6F06">
      <w:pPr>
        <w:pStyle w:val="Normalpool"/>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8178EE" w:rsidRPr="00913E53" w14:paraId="74BC99F8" w14:textId="77777777" w:rsidTr="008178EE">
        <w:tc>
          <w:tcPr>
            <w:tcW w:w="1897" w:type="dxa"/>
          </w:tcPr>
          <w:p w14:paraId="5EFD0889" w14:textId="77777777" w:rsidR="008178EE" w:rsidRPr="00913E53" w:rsidRDefault="008178EE" w:rsidP="008178EE">
            <w:pPr>
              <w:pStyle w:val="Normalpool"/>
              <w:spacing w:before="520"/>
              <w:rPr>
                <w:rFonts w:eastAsiaTheme="minorHAnsi"/>
              </w:rPr>
            </w:pPr>
            <w:bookmarkStart w:id="7" w:name="_Hlk59542073"/>
          </w:p>
        </w:tc>
        <w:tc>
          <w:tcPr>
            <w:tcW w:w="1897" w:type="dxa"/>
          </w:tcPr>
          <w:p w14:paraId="2C3D608A" w14:textId="77777777" w:rsidR="008178EE" w:rsidRPr="00913E53" w:rsidRDefault="008178EE" w:rsidP="008178EE">
            <w:pPr>
              <w:pStyle w:val="Normalpool"/>
              <w:spacing w:before="520"/>
              <w:rPr>
                <w:rFonts w:eastAsiaTheme="minorHAnsi"/>
              </w:rPr>
            </w:pPr>
          </w:p>
        </w:tc>
        <w:tc>
          <w:tcPr>
            <w:tcW w:w="1897" w:type="dxa"/>
            <w:tcBorders>
              <w:bottom w:val="single" w:sz="4" w:space="0" w:color="auto"/>
            </w:tcBorders>
          </w:tcPr>
          <w:p w14:paraId="49AD4FC5" w14:textId="77777777" w:rsidR="008178EE" w:rsidRPr="00913E53" w:rsidRDefault="008178EE" w:rsidP="008178EE">
            <w:pPr>
              <w:pStyle w:val="Normalpool"/>
              <w:spacing w:before="520"/>
              <w:rPr>
                <w:rFonts w:eastAsiaTheme="minorHAnsi"/>
              </w:rPr>
            </w:pPr>
          </w:p>
        </w:tc>
        <w:tc>
          <w:tcPr>
            <w:tcW w:w="1897" w:type="dxa"/>
          </w:tcPr>
          <w:p w14:paraId="18DA16E7" w14:textId="77777777" w:rsidR="008178EE" w:rsidRPr="00913E53" w:rsidRDefault="008178EE" w:rsidP="008178EE">
            <w:pPr>
              <w:pStyle w:val="Normalpool"/>
              <w:spacing w:before="520"/>
              <w:rPr>
                <w:rFonts w:eastAsiaTheme="minorHAnsi"/>
              </w:rPr>
            </w:pPr>
          </w:p>
        </w:tc>
        <w:tc>
          <w:tcPr>
            <w:tcW w:w="1898" w:type="dxa"/>
          </w:tcPr>
          <w:p w14:paraId="01AD69B3" w14:textId="77777777" w:rsidR="008178EE" w:rsidRPr="00913E53" w:rsidRDefault="008178EE" w:rsidP="008178EE">
            <w:pPr>
              <w:pStyle w:val="Normalpool"/>
              <w:spacing w:before="520"/>
              <w:rPr>
                <w:rFonts w:eastAsiaTheme="minorHAnsi"/>
              </w:rPr>
            </w:pPr>
          </w:p>
        </w:tc>
      </w:tr>
      <w:bookmarkEnd w:id="7"/>
    </w:tbl>
    <w:p w14:paraId="1B8F3E98" w14:textId="7A38B7C9" w:rsidR="008178EE" w:rsidRPr="00913E53" w:rsidRDefault="008178EE" w:rsidP="008C6F06">
      <w:pPr>
        <w:pStyle w:val="Normalpool"/>
        <w:rPr>
          <w:rFonts w:eastAsiaTheme="minorHAnsi"/>
        </w:rPr>
      </w:pPr>
    </w:p>
    <w:sectPr w:rsidR="008178EE" w:rsidRPr="00913E53" w:rsidSect="00AF63F4">
      <w:headerReference w:type="even" r:id="rId14"/>
      <w:headerReference w:type="default" r:id="rId15"/>
      <w:footerReference w:type="even" r:id="rId16"/>
      <w:footerReference w:type="default" r:id="rId17"/>
      <w:headerReference w:type="first" r:id="rId18"/>
      <w:footerReference w:type="first" r:id="rId19"/>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B68A6D" w14:textId="77777777" w:rsidR="00D22516" w:rsidRDefault="00D22516">
      <w:r>
        <w:separator/>
      </w:r>
    </w:p>
    <w:p w14:paraId="05E94886" w14:textId="77777777" w:rsidR="00D22516" w:rsidRDefault="00D22516"/>
  </w:endnote>
  <w:endnote w:type="continuationSeparator" w:id="0">
    <w:p w14:paraId="6AF9F4D2" w14:textId="77777777" w:rsidR="00D22516" w:rsidRDefault="00D22516">
      <w:r>
        <w:continuationSeparator/>
      </w:r>
    </w:p>
    <w:p w14:paraId="12320AA9" w14:textId="77777777" w:rsidR="00D22516" w:rsidRDefault="00D22516"/>
  </w:endnote>
  <w:endnote w:type="continuationNotice" w:id="1">
    <w:p w14:paraId="50C45FB2" w14:textId="77777777" w:rsidR="00D22516" w:rsidRDefault="00D22516"/>
    <w:p w14:paraId="189813B2" w14:textId="77777777" w:rsidR="00D22516" w:rsidRDefault="00D225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6644002"/>
      <w:docPartObj>
        <w:docPartGallery w:val="Page Numbers (Bottom of Page)"/>
        <w:docPartUnique/>
      </w:docPartObj>
    </w:sdtPr>
    <w:sdtEndPr>
      <w:rPr>
        <w:noProof/>
      </w:rPr>
    </w:sdtEndPr>
    <w:sdtContent>
      <w:p w14:paraId="6EF08CA9" w14:textId="066C624E" w:rsidR="00205694" w:rsidRDefault="00205694" w:rsidP="003011FE">
        <w:pPr>
          <w:pStyle w:val="Footer-pool"/>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8599249"/>
      <w:docPartObj>
        <w:docPartGallery w:val="Page Numbers (Bottom of Page)"/>
        <w:docPartUnique/>
      </w:docPartObj>
    </w:sdtPr>
    <w:sdtEndPr>
      <w:rPr>
        <w:noProof/>
      </w:rPr>
    </w:sdtEndPr>
    <w:sdtContent>
      <w:p w14:paraId="048052E4" w14:textId="65B15FC7" w:rsidR="00205694" w:rsidRDefault="00205694" w:rsidP="000037AD">
        <w:pPr>
          <w:pStyle w:val="Footer-pool"/>
          <w:jc w:val="right"/>
        </w:pPr>
        <w:r w:rsidRPr="00F53931">
          <w:fldChar w:fldCharType="begin"/>
        </w:r>
        <w:r w:rsidRPr="00F53931">
          <w:instrText xml:space="preserve"> PAGE   \* MERGEFORMAT </w:instrText>
        </w:r>
        <w:r w:rsidRPr="00F53931">
          <w:fldChar w:fldCharType="separate"/>
        </w:r>
        <w:r>
          <w:rPr>
            <w:noProof/>
          </w:rPr>
          <w:t>13</w:t>
        </w:r>
        <w:r w:rsidRPr="00F53931">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FE489" w14:textId="29454451" w:rsidR="00205694" w:rsidRPr="007C5083" w:rsidRDefault="00205694" w:rsidP="002A4B66">
    <w:pPr>
      <w:pStyle w:val="Footer-pool"/>
      <w:rPr>
        <w:b w:val="0"/>
        <w:bCs/>
        <w:sz w:val="20"/>
      </w:rPr>
    </w:pPr>
    <w:bookmarkStart w:id="8" w:name="_Hlk50460653"/>
    <w:bookmarkStart w:id="9" w:name="_Hlk50460654"/>
    <w:bookmarkStart w:id="10" w:name="_Hlk50460655"/>
    <w:bookmarkStart w:id="11" w:name="_Hlk50460656"/>
    <w:r w:rsidRPr="0046283A">
      <w:rPr>
        <w:b w:val="0"/>
        <w:bCs/>
        <w:sz w:val="20"/>
      </w:rPr>
      <w:t>K200</w:t>
    </w:r>
    <w:bookmarkEnd w:id="8"/>
    <w:bookmarkEnd w:id="9"/>
    <w:bookmarkEnd w:id="10"/>
    <w:bookmarkEnd w:id="11"/>
    <w:r w:rsidR="0046283A">
      <w:rPr>
        <w:b w:val="0"/>
        <w:bCs/>
        <w:sz w:val="20"/>
      </w:rPr>
      <w:t>30</w:t>
    </w:r>
    <w:r w:rsidR="004463D6">
      <w:rPr>
        <w:b w:val="0"/>
        <w:bCs/>
        <w:sz w:val="20"/>
      </w:rPr>
      <w:t>2</w:t>
    </w:r>
    <w:r w:rsidR="00094B94">
      <w:rPr>
        <w:b w:val="0"/>
        <w:bCs/>
        <w:sz w:val="20"/>
      </w:rPr>
      <w:t>3</w:t>
    </w:r>
    <w:r w:rsidR="00EF5A4C" w:rsidRPr="0046283A">
      <w:rPr>
        <w:b w:val="0"/>
        <w:bCs/>
        <w:sz w:val="20"/>
      </w:rPr>
      <w:tab/>
    </w:r>
    <w:r w:rsidR="009C497A">
      <w:rPr>
        <w:b w:val="0"/>
        <w:bCs/>
        <w:sz w:val="20"/>
      </w:rPr>
      <w:t>15</w:t>
    </w:r>
    <w:r w:rsidR="0046283A">
      <w:rPr>
        <w:b w:val="0"/>
        <w:bCs/>
        <w:sz w:val="20"/>
      </w:rPr>
      <w:t>1220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6ACBCB" w14:textId="77777777" w:rsidR="00D22516" w:rsidRPr="009922E9" w:rsidRDefault="00D22516" w:rsidP="00F87A8D">
      <w:pPr>
        <w:pStyle w:val="Normalpool"/>
        <w:tabs>
          <w:tab w:val="clear" w:pos="1247"/>
          <w:tab w:val="left" w:pos="624"/>
        </w:tabs>
        <w:spacing w:before="60"/>
        <w:ind w:left="624"/>
        <w:rPr>
          <w:sz w:val="18"/>
          <w:szCs w:val="18"/>
        </w:rPr>
      </w:pPr>
      <w:r w:rsidRPr="0011200E">
        <w:rPr>
          <w:sz w:val="18"/>
          <w:szCs w:val="18"/>
        </w:rPr>
        <w:separator/>
      </w:r>
    </w:p>
  </w:footnote>
  <w:footnote w:type="continuationSeparator" w:id="0">
    <w:p w14:paraId="66CB5275" w14:textId="77777777" w:rsidR="00D22516" w:rsidRDefault="00D22516">
      <w:r>
        <w:continuationSeparator/>
      </w:r>
    </w:p>
    <w:p w14:paraId="212731D1" w14:textId="77777777" w:rsidR="00D22516" w:rsidRDefault="00D22516"/>
  </w:footnote>
  <w:footnote w:type="continuationNotice" w:id="1">
    <w:p w14:paraId="090F87FD" w14:textId="77777777" w:rsidR="00D22516" w:rsidRDefault="00D22516"/>
    <w:p w14:paraId="33E0B846" w14:textId="77777777" w:rsidR="00D22516" w:rsidRDefault="00D22516"/>
  </w:footnote>
  <w:footnote w:id="2">
    <w:p w14:paraId="1A76F486" w14:textId="77777777" w:rsidR="00205694" w:rsidRPr="00094B94" w:rsidRDefault="00205694" w:rsidP="00107E6F">
      <w:pPr>
        <w:pStyle w:val="Normalpool"/>
        <w:tabs>
          <w:tab w:val="clear" w:pos="1247"/>
          <w:tab w:val="left" w:pos="624"/>
        </w:tabs>
        <w:spacing w:before="20" w:after="40"/>
        <w:ind w:left="1247"/>
        <w:rPr>
          <w:sz w:val="18"/>
          <w:szCs w:val="18"/>
        </w:rPr>
      </w:pPr>
      <w:r w:rsidRPr="00094B94">
        <w:rPr>
          <w:sz w:val="18"/>
          <w:szCs w:val="18"/>
        </w:rPr>
        <w:t>* In accordance with the decisions taken at the meeting of the Bureau of the United Nations Environment Assembly held on 8 October 2020 and at the joint meeting of the Bureaux of the United Nations Environment Assembly and the Committee of Permanent Representatives held on 1 December 2020, the fifth session of the Assembly is expected to adjourn on 23 February 2021 and resume as an in-person meeting in February 2022.</w:t>
      </w:r>
    </w:p>
  </w:footnote>
  <w:footnote w:id="3">
    <w:p w14:paraId="6B745A61" w14:textId="6DA1A286" w:rsidR="00205694" w:rsidRPr="00094B94" w:rsidRDefault="00205694" w:rsidP="00107E6F">
      <w:pPr>
        <w:pStyle w:val="Normalpool"/>
        <w:tabs>
          <w:tab w:val="clear" w:pos="1247"/>
          <w:tab w:val="left" w:pos="624"/>
        </w:tabs>
        <w:spacing w:before="20" w:after="40"/>
        <w:ind w:left="1247"/>
        <w:rPr>
          <w:bCs/>
          <w:sz w:val="18"/>
          <w:szCs w:val="18"/>
        </w:rPr>
      </w:pPr>
      <w:r w:rsidRPr="00094B94">
        <w:rPr>
          <w:rStyle w:val="FootnoteReference"/>
          <w:sz w:val="18"/>
          <w:vertAlign w:val="baseline"/>
        </w:rPr>
        <w:t>**</w:t>
      </w:r>
      <w:r w:rsidRPr="00094B94">
        <w:rPr>
          <w:sz w:val="18"/>
          <w:szCs w:val="18"/>
        </w:rPr>
        <w:t xml:space="preserve"> UNEP/EA.5/</w:t>
      </w:r>
      <w:r w:rsidR="0073230F">
        <w:rPr>
          <w:sz w:val="18"/>
          <w:szCs w:val="18"/>
        </w:rPr>
        <w:t>1/</w:t>
      </w:r>
      <w:r w:rsidRPr="00094B94">
        <w:rPr>
          <w:sz w:val="18"/>
          <w:szCs w:val="18"/>
        </w:rPr>
        <w:t>Rev.1.</w:t>
      </w:r>
    </w:p>
  </w:footnote>
  <w:footnote w:id="4">
    <w:p w14:paraId="24E7E675" w14:textId="77777777" w:rsidR="00581004" w:rsidRPr="00002C34" w:rsidRDefault="00581004" w:rsidP="00107E6F">
      <w:pPr>
        <w:pStyle w:val="FootnoteText"/>
        <w:tabs>
          <w:tab w:val="left" w:pos="624"/>
        </w:tabs>
        <w:rPr>
          <w:bCs/>
          <w:szCs w:val="18"/>
        </w:rPr>
      </w:pPr>
      <w:r w:rsidRPr="00002C34">
        <w:rPr>
          <w:rStyle w:val="FootnoteReference"/>
          <w:sz w:val="18"/>
          <w:vertAlign w:val="baseline"/>
        </w:rPr>
        <w:t>***</w:t>
      </w:r>
      <w:r w:rsidRPr="00002C34">
        <w:rPr>
          <w:szCs w:val="18"/>
        </w:rPr>
        <w:t xml:space="preserve"> The present document is being issued without formal editing.</w:t>
      </w:r>
    </w:p>
  </w:footnote>
  <w:footnote w:id="5">
    <w:p w14:paraId="0717783E" w14:textId="77777777" w:rsidR="00094B94" w:rsidRPr="00094B94" w:rsidRDefault="00094B94" w:rsidP="00107E6F">
      <w:pPr>
        <w:pStyle w:val="Normalpool"/>
        <w:tabs>
          <w:tab w:val="clear" w:pos="1247"/>
          <w:tab w:val="left" w:pos="624"/>
        </w:tabs>
        <w:spacing w:before="20" w:after="40"/>
        <w:ind w:left="1247"/>
        <w:rPr>
          <w:sz w:val="18"/>
          <w:szCs w:val="18"/>
        </w:rPr>
      </w:pPr>
      <w:r w:rsidRPr="00094B94">
        <w:rPr>
          <w:rStyle w:val="FootnoteReference"/>
          <w:sz w:val="18"/>
        </w:rPr>
        <w:footnoteRef/>
      </w:r>
      <w:r w:rsidRPr="00094B94">
        <w:rPr>
          <w:sz w:val="18"/>
          <w:szCs w:val="18"/>
        </w:rPr>
        <w:t xml:space="preserve"> In Kenya with the Kenya Marine and Fisheries Research Institute and the Kenya Forest Service and in </w:t>
      </w:r>
      <w:proofErr w:type="spellStart"/>
      <w:r w:rsidRPr="00094B94">
        <w:rPr>
          <w:sz w:val="18"/>
          <w:szCs w:val="18"/>
        </w:rPr>
        <w:t>Magadascar</w:t>
      </w:r>
      <w:proofErr w:type="spellEnd"/>
      <w:r w:rsidRPr="00094B94">
        <w:rPr>
          <w:sz w:val="18"/>
          <w:szCs w:val="18"/>
        </w:rPr>
        <w:t xml:space="preserve"> with </w:t>
      </w:r>
      <w:proofErr w:type="spellStart"/>
      <w:r w:rsidRPr="00094B94">
        <w:rPr>
          <w:sz w:val="18"/>
          <w:szCs w:val="18"/>
        </w:rPr>
        <w:t>Blueventures</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F41CC" w14:textId="09E1E0D5" w:rsidR="00205694" w:rsidRDefault="00205694" w:rsidP="00D20A97">
    <w:pPr>
      <w:pStyle w:val="Header-pool"/>
    </w:pPr>
    <w:r w:rsidRPr="009145C3">
      <w:t>UNEP/EA.5/</w:t>
    </w:r>
    <w:r w:rsidR="002C091C">
      <w:t>INF/</w:t>
    </w:r>
    <w:r w:rsidR="00094B94">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39997" w14:textId="3D569754" w:rsidR="00205694" w:rsidRDefault="00205694" w:rsidP="003011FE">
    <w:pPr>
      <w:pStyle w:val="Header"/>
      <w:jc w:val="right"/>
    </w:pPr>
    <w:r w:rsidRPr="009145C3">
      <w:rPr>
        <w:bCs/>
      </w:rPr>
      <w:t>UNEP/EA.5/</w:t>
    </w:r>
    <w:r w:rsidR="002C091C">
      <w:rPr>
        <w:bCs/>
      </w:rPr>
      <w:t>INF/</w:t>
    </w:r>
    <w:r w:rsidR="00094B94">
      <w:rPr>
        <w:bCs/>
      </w:rP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4D893" w14:textId="23E0E7A4" w:rsidR="00205694" w:rsidRPr="00B256F7" w:rsidRDefault="00205694" w:rsidP="00B47FB8">
    <w:pPr>
      <w:pStyle w:val="Header-pool"/>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8CF5377"/>
    <w:multiLevelType w:val="hybridMultilevel"/>
    <w:tmpl w:val="39967C60"/>
    <w:lvl w:ilvl="0" w:tplc="0124FB08">
      <w:start w:val="1"/>
      <w:numFmt w:val="decimal"/>
      <w:lvlText w:val="%1."/>
      <w:lvlJc w:val="left"/>
      <w:pPr>
        <w:ind w:left="1607" w:hanging="360"/>
      </w:pPr>
      <w:rPr>
        <w:rFonts w:hint="default"/>
        <w:b w:val="0"/>
        <w:bCs w:val="0"/>
      </w:rPr>
    </w:lvl>
    <w:lvl w:ilvl="1" w:tplc="04090019">
      <w:start w:val="1"/>
      <w:numFmt w:val="lowerLetter"/>
      <w:lvlText w:val="%2."/>
      <w:lvlJc w:val="left"/>
      <w:pPr>
        <w:ind w:left="2327" w:hanging="360"/>
      </w:pPr>
    </w:lvl>
    <w:lvl w:ilvl="2" w:tplc="0409001B">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5770EAD2"/>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6A6C6DDD"/>
    <w:multiLevelType w:val="hybridMultilevel"/>
    <w:tmpl w:val="950EDC2C"/>
    <w:lvl w:ilvl="0" w:tplc="4746A000">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2"/>
  </w:num>
  <w:num w:numId="3">
    <w:abstractNumId w:val="3"/>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
    <w:abstractNumId w:val="3"/>
  </w:num>
  <w:num w:numId="5">
    <w:abstractNumId w:val="1"/>
  </w:num>
  <w:num w:numId="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isplayBackgroundShape/>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GB" w:vendorID="64" w:dllVersion="4096" w:nlCheck="1" w:checkStyle="0"/>
  <w:activeWritingStyle w:appName="MSWord" w:lang="fr-CA" w:vendorID="64" w:dllVersion="0" w:nlCheck="1" w:checkStyle="0"/>
  <w:activeWritingStyle w:appName="MSWord" w:lang="fr-CH" w:vendorID="64" w:dllVersion="0" w:nlCheck="1" w:checkStyle="0"/>
  <w:activeWritingStyle w:appName="MSWord" w:lang="en-CA" w:vendorID="64" w:dllVersion="0" w:nlCheck="1" w:checkStyle="0"/>
  <w:activeWritingStyle w:appName="MSWord" w:lang="en-NZ" w:vendorID="64" w:dllVersion="0" w:nlCheck="1" w:checkStyle="0"/>
  <w:activeWritingStyle w:appName="MSWord" w:lang="en-SG"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C33"/>
    <w:rsid w:val="00001469"/>
    <w:rsid w:val="00001C84"/>
    <w:rsid w:val="00002C34"/>
    <w:rsid w:val="0000346C"/>
    <w:rsid w:val="000037AD"/>
    <w:rsid w:val="00004091"/>
    <w:rsid w:val="00010488"/>
    <w:rsid w:val="00010B0C"/>
    <w:rsid w:val="000136BD"/>
    <w:rsid w:val="00013B50"/>
    <w:rsid w:val="00013D09"/>
    <w:rsid w:val="000149E6"/>
    <w:rsid w:val="00016122"/>
    <w:rsid w:val="00017A68"/>
    <w:rsid w:val="000205DD"/>
    <w:rsid w:val="00021234"/>
    <w:rsid w:val="000247B0"/>
    <w:rsid w:val="00024FEE"/>
    <w:rsid w:val="00025488"/>
    <w:rsid w:val="00026997"/>
    <w:rsid w:val="000310BC"/>
    <w:rsid w:val="00031FF6"/>
    <w:rsid w:val="000323ED"/>
    <w:rsid w:val="00033E0B"/>
    <w:rsid w:val="00034E66"/>
    <w:rsid w:val="00035EDE"/>
    <w:rsid w:val="00036563"/>
    <w:rsid w:val="00036DEE"/>
    <w:rsid w:val="00037E73"/>
    <w:rsid w:val="000446CB"/>
    <w:rsid w:val="00045A3B"/>
    <w:rsid w:val="00045C29"/>
    <w:rsid w:val="00046869"/>
    <w:rsid w:val="00046D00"/>
    <w:rsid w:val="000509B4"/>
    <w:rsid w:val="00051BC6"/>
    <w:rsid w:val="00052580"/>
    <w:rsid w:val="00057AB6"/>
    <w:rsid w:val="0006035B"/>
    <w:rsid w:val="00063B01"/>
    <w:rsid w:val="00065523"/>
    <w:rsid w:val="00070024"/>
    <w:rsid w:val="00071886"/>
    <w:rsid w:val="00072313"/>
    <w:rsid w:val="000742BC"/>
    <w:rsid w:val="0007452F"/>
    <w:rsid w:val="00074CCA"/>
    <w:rsid w:val="00075A93"/>
    <w:rsid w:val="000802E0"/>
    <w:rsid w:val="00081381"/>
    <w:rsid w:val="00082A0C"/>
    <w:rsid w:val="00083504"/>
    <w:rsid w:val="000840D1"/>
    <w:rsid w:val="000847E6"/>
    <w:rsid w:val="00084B1E"/>
    <w:rsid w:val="00084D5B"/>
    <w:rsid w:val="000852A4"/>
    <w:rsid w:val="00086B5C"/>
    <w:rsid w:val="000875A6"/>
    <w:rsid w:val="00094B94"/>
    <w:rsid w:val="00095BE1"/>
    <w:rsid w:val="0009640C"/>
    <w:rsid w:val="00096A17"/>
    <w:rsid w:val="00097CE9"/>
    <w:rsid w:val="000A0123"/>
    <w:rsid w:val="000A0BF9"/>
    <w:rsid w:val="000A1C6A"/>
    <w:rsid w:val="000A1DF9"/>
    <w:rsid w:val="000A33B2"/>
    <w:rsid w:val="000A57B5"/>
    <w:rsid w:val="000A75DE"/>
    <w:rsid w:val="000A7AED"/>
    <w:rsid w:val="000B02DD"/>
    <w:rsid w:val="000B22A2"/>
    <w:rsid w:val="000B22BE"/>
    <w:rsid w:val="000B2392"/>
    <w:rsid w:val="000B2B9A"/>
    <w:rsid w:val="000B2BAE"/>
    <w:rsid w:val="000B38DE"/>
    <w:rsid w:val="000B3C1B"/>
    <w:rsid w:val="000B4951"/>
    <w:rsid w:val="000B6AF9"/>
    <w:rsid w:val="000B7A70"/>
    <w:rsid w:val="000B7EE1"/>
    <w:rsid w:val="000C0819"/>
    <w:rsid w:val="000C1775"/>
    <w:rsid w:val="000C1E13"/>
    <w:rsid w:val="000C208B"/>
    <w:rsid w:val="000C2A52"/>
    <w:rsid w:val="000C3C27"/>
    <w:rsid w:val="000C3E44"/>
    <w:rsid w:val="000C558C"/>
    <w:rsid w:val="000C5763"/>
    <w:rsid w:val="000C5DA5"/>
    <w:rsid w:val="000C683C"/>
    <w:rsid w:val="000C77EF"/>
    <w:rsid w:val="000C783A"/>
    <w:rsid w:val="000D041D"/>
    <w:rsid w:val="000D04D6"/>
    <w:rsid w:val="000D2592"/>
    <w:rsid w:val="000D2B20"/>
    <w:rsid w:val="000D2DE2"/>
    <w:rsid w:val="000D33C0"/>
    <w:rsid w:val="000D3BFE"/>
    <w:rsid w:val="000D5014"/>
    <w:rsid w:val="000D5F10"/>
    <w:rsid w:val="000D6941"/>
    <w:rsid w:val="000D6D9E"/>
    <w:rsid w:val="000D736B"/>
    <w:rsid w:val="000D7A49"/>
    <w:rsid w:val="000E3A82"/>
    <w:rsid w:val="000E6495"/>
    <w:rsid w:val="000E752D"/>
    <w:rsid w:val="000F067B"/>
    <w:rsid w:val="000F22F1"/>
    <w:rsid w:val="000F37D3"/>
    <w:rsid w:val="000F395A"/>
    <w:rsid w:val="000F6BDE"/>
    <w:rsid w:val="001010C2"/>
    <w:rsid w:val="00101813"/>
    <w:rsid w:val="001041F3"/>
    <w:rsid w:val="001044B9"/>
    <w:rsid w:val="00106D62"/>
    <w:rsid w:val="00107780"/>
    <w:rsid w:val="00107E6F"/>
    <w:rsid w:val="00110862"/>
    <w:rsid w:val="0011200E"/>
    <w:rsid w:val="00116097"/>
    <w:rsid w:val="001202E3"/>
    <w:rsid w:val="001203F0"/>
    <w:rsid w:val="00122140"/>
    <w:rsid w:val="00123699"/>
    <w:rsid w:val="00124B75"/>
    <w:rsid w:val="00124EC6"/>
    <w:rsid w:val="00126F38"/>
    <w:rsid w:val="001279DD"/>
    <w:rsid w:val="0013059D"/>
    <w:rsid w:val="00130CBE"/>
    <w:rsid w:val="001311E8"/>
    <w:rsid w:val="00132073"/>
    <w:rsid w:val="001324D1"/>
    <w:rsid w:val="001335FE"/>
    <w:rsid w:val="00133904"/>
    <w:rsid w:val="00137C33"/>
    <w:rsid w:val="00141238"/>
    <w:rsid w:val="00141492"/>
    <w:rsid w:val="00141A55"/>
    <w:rsid w:val="001431FE"/>
    <w:rsid w:val="001446A3"/>
    <w:rsid w:val="00147AD5"/>
    <w:rsid w:val="001508EF"/>
    <w:rsid w:val="00152AD9"/>
    <w:rsid w:val="00154466"/>
    <w:rsid w:val="0015530A"/>
    <w:rsid w:val="00155395"/>
    <w:rsid w:val="001556C8"/>
    <w:rsid w:val="00157EC1"/>
    <w:rsid w:val="00160D74"/>
    <w:rsid w:val="001650AD"/>
    <w:rsid w:val="0016608E"/>
    <w:rsid w:val="0016724A"/>
    <w:rsid w:val="00167D02"/>
    <w:rsid w:val="00170859"/>
    <w:rsid w:val="00170BE2"/>
    <w:rsid w:val="0017236B"/>
    <w:rsid w:val="001738A4"/>
    <w:rsid w:val="00173B61"/>
    <w:rsid w:val="0017596C"/>
    <w:rsid w:val="00177A47"/>
    <w:rsid w:val="0018033E"/>
    <w:rsid w:val="00181109"/>
    <w:rsid w:val="0018141E"/>
    <w:rsid w:val="001819F7"/>
    <w:rsid w:val="00181EC8"/>
    <w:rsid w:val="001826A6"/>
    <w:rsid w:val="00184349"/>
    <w:rsid w:val="00184D48"/>
    <w:rsid w:val="00186227"/>
    <w:rsid w:val="00187E36"/>
    <w:rsid w:val="00193CEE"/>
    <w:rsid w:val="001957F2"/>
    <w:rsid w:val="00195C5D"/>
    <w:rsid w:val="00195F33"/>
    <w:rsid w:val="00196F85"/>
    <w:rsid w:val="00197582"/>
    <w:rsid w:val="001A5506"/>
    <w:rsid w:val="001A724C"/>
    <w:rsid w:val="001B1617"/>
    <w:rsid w:val="001B3AE2"/>
    <w:rsid w:val="001B504B"/>
    <w:rsid w:val="001B62CA"/>
    <w:rsid w:val="001B66F3"/>
    <w:rsid w:val="001B71C4"/>
    <w:rsid w:val="001C0488"/>
    <w:rsid w:val="001C0DF6"/>
    <w:rsid w:val="001C1019"/>
    <w:rsid w:val="001C1EA7"/>
    <w:rsid w:val="001C2B40"/>
    <w:rsid w:val="001C2B6B"/>
    <w:rsid w:val="001D13D1"/>
    <w:rsid w:val="001D2265"/>
    <w:rsid w:val="001D287C"/>
    <w:rsid w:val="001D2C42"/>
    <w:rsid w:val="001D3874"/>
    <w:rsid w:val="001D4870"/>
    <w:rsid w:val="001D6573"/>
    <w:rsid w:val="001D7E75"/>
    <w:rsid w:val="001E20C5"/>
    <w:rsid w:val="001E2E2E"/>
    <w:rsid w:val="001E41A6"/>
    <w:rsid w:val="001E56D2"/>
    <w:rsid w:val="001E7D56"/>
    <w:rsid w:val="001F0AFC"/>
    <w:rsid w:val="001F0D96"/>
    <w:rsid w:val="001F18C2"/>
    <w:rsid w:val="001F40D0"/>
    <w:rsid w:val="001F5B2E"/>
    <w:rsid w:val="001F600A"/>
    <w:rsid w:val="001F6E5D"/>
    <w:rsid w:val="001F75DE"/>
    <w:rsid w:val="00200D58"/>
    <w:rsid w:val="002013BE"/>
    <w:rsid w:val="0020296F"/>
    <w:rsid w:val="00203E1F"/>
    <w:rsid w:val="0020437B"/>
    <w:rsid w:val="00205694"/>
    <w:rsid w:val="002063A4"/>
    <w:rsid w:val="0020756C"/>
    <w:rsid w:val="0021145B"/>
    <w:rsid w:val="00211C6F"/>
    <w:rsid w:val="00212117"/>
    <w:rsid w:val="002148AA"/>
    <w:rsid w:val="00217024"/>
    <w:rsid w:val="002233F8"/>
    <w:rsid w:val="00224D4A"/>
    <w:rsid w:val="00226E6A"/>
    <w:rsid w:val="00231027"/>
    <w:rsid w:val="00231A23"/>
    <w:rsid w:val="00235D9E"/>
    <w:rsid w:val="0023755E"/>
    <w:rsid w:val="00237793"/>
    <w:rsid w:val="00240323"/>
    <w:rsid w:val="00240757"/>
    <w:rsid w:val="0024150B"/>
    <w:rsid w:val="002428A4"/>
    <w:rsid w:val="0024348F"/>
    <w:rsid w:val="00243909"/>
    <w:rsid w:val="00243D36"/>
    <w:rsid w:val="00245F38"/>
    <w:rsid w:val="00246974"/>
    <w:rsid w:val="00247707"/>
    <w:rsid w:val="0025253F"/>
    <w:rsid w:val="00253694"/>
    <w:rsid w:val="00253CC4"/>
    <w:rsid w:val="00254537"/>
    <w:rsid w:val="00254A20"/>
    <w:rsid w:val="00254CD9"/>
    <w:rsid w:val="0026018E"/>
    <w:rsid w:val="002608D0"/>
    <w:rsid w:val="00261979"/>
    <w:rsid w:val="002632A0"/>
    <w:rsid w:val="00271E8D"/>
    <w:rsid w:val="00276673"/>
    <w:rsid w:val="00277E0A"/>
    <w:rsid w:val="0028019F"/>
    <w:rsid w:val="00285E7D"/>
    <w:rsid w:val="00286740"/>
    <w:rsid w:val="00287769"/>
    <w:rsid w:val="00287E06"/>
    <w:rsid w:val="00290122"/>
    <w:rsid w:val="002929D8"/>
    <w:rsid w:val="00292AC3"/>
    <w:rsid w:val="00292CB0"/>
    <w:rsid w:val="002948CA"/>
    <w:rsid w:val="00294D02"/>
    <w:rsid w:val="002978BA"/>
    <w:rsid w:val="002A074D"/>
    <w:rsid w:val="002A237D"/>
    <w:rsid w:val="002A2A18"/>
    <w:rsid w:val="002A4741"/>
    <w:rsid w:val="002A4B66"/>
    <w:rsid w:val="002A4C53"/>
    <w:rsid w:val="002A504D"/>
    <w:rsid w:val="002A5CFF"/>
    <w:rsid w:val="002B0672"/>
    <w:rsid w:val="002B0B29"/>
    <w:rsid w:val="002B18ED"/>
    <w:rsid w:val="002B247F"/>
    <w:rsid w:val="002B416E"/>
    <w:rsid w:val="002B5A06"/>
    <w:rsid w:val="002B6135"/>
    <w:rsid w:val="002B6E65"/>
    <w:rsid w:val="002B727F"/>
    <w:rsid w:val="002B7A81"/>
    <w:rsid w:val="002B7FF8"/>
    <w:rsid w:val="002C091C"/>
    <w:rsid w:val="002C1008"/>
    <w:rsid w:val="002C145D"/>
    <w:rsid w:val="002C2902"/>
    <w:rsid w:val="002C2C3E"/>
    <w:rsid w:val="002C3690"/>
    <w:rsid w:val="002C3CB5"/>
    <w:rsid w:val="002C533E"/>
    <w:rsid w:val="002C58FF"/>
    <w:rsid w:val="002C5F25"/>
    <w:rsid w:val="002C67AE"/>
    <w:rsid w:val="002D027F"/>
    <w:rsid w:val="002D25C1"/>
    <w:rsid w:val="002D412F"/>
    <w:rsid w:val="002D6483"/>
    <w:rsid w:val="002D774E"/>
    <w:rsid w:val="002D7A85"/>
    <w:rsid w:val="002D7B60"/>
    <w:rsid w:val="002E2C79"/>
    <w:rsid w:val="002E3F01"/>
    <w:rsid w:val="002E48A2"/>
    <w:rsid w:val="002F3233"/>
    <w:rsid w:val="002F3A35"/>
    <w:rsid w:val="002F4761"/>
    <w:rsid w:val="002F5C79"/>
    <w:rsid w:val="002F65AD"/>
    <w:rsid w:val="002F681A"/>
    <w:rsid w:val="002F6C76"/>
    <w:rsid w:val="002F6FC8"/>
    <w:rsid w:val="002F7306"/>
    <w:rsid w:val="00300DF1"/>
    <w:rsid w:val="003011FE"/>
    <w:rsid w:val="0030136C"/>
    <w:rsid w:val="003014CB"/>
    <w:rsid w:val="003019E2"/>
    <w:rsid w:val="00301B12"/>
    <w:rsid w:val="00301D8F"/>
    <w:rsid w:val="00304849"/>
    <w:rsid w:val="003053FE"/>
    <w:rsid w:val="00306896"/>
    <w:rsid w:val="00310FF6"/>
    <w:rsid w:val="0031157A"/>
    <w:rsid w:val="00311590"/>
    <w:rsid w:val="0031413F"/>
    <w:rsid w:val="003148BB"/>
    <w:rsid w:val="00314E06"/>
    <w:rsid w:val="00316D86"/>
    <w:rsid w:val="00317414"/>
    <w:rsid w:val="00317858"/>
    <w:rsid w:val="00317976"/>
    <w:rsid w:val="00323476"/>
    <w:rsid w:val="00324FE3"/>
    <w:rsid w:val="003255E4"/>
    <w:rsid w:val="00326A58"/>
    <w:rsid w:val="00330FB0"/>
    <w:rsid w:val="00332E12"/>
    <w:rsid w:val="00334689"/>
    <w:rsid w:val="00335447"/>
    <w:rsid w:val="00343456"/>
    <w:rsid w:val="0034367F"/>
    <w:rsid w:val="003437EB"/>
    <w:rsid w:val="00343DFE"/>
    <w:rsid w:val="003443DC"/>
    <w:rsid w:val="00347BF3"/>
    <w:rsid w:val="00351D17"/>
    <w:rsid w:val="00352686"/>
    <w:rsid w:val="00352A5E"/>
    <w:rsid w:val="00353B01"/>
    <w:rsid w:val="00355D36"/>
    <w:rsid w:val="00355EA9"/>
    <w:rsid w:val="00355F79"/>
    <w:rsid w:val="00356B1F"/>
    <w:rsid w:val="003578DE"/>
    <w:rsid w:val="00361BAE"/>
    <w:rsid w:val="0036549B"/>
    <w:rsid w:val="00365FCE"/>
    <w:rsid w:val="003667A6"/>
    <w:rsid w:val="0036775E"/>
    <w:rsid w:val="00373B92"/>
    <w:rsid w:val="003744AD"/>
    <w:rsid w:val="00376DED"/>
    <w:rsid w:val="003770FF"/>
    <w:rsid w:val="00377D33"/>
    <w:rsid w:val="00380B0B"/>
    <w:rsid w:val="003824BC"/>
    <w:rsid w:val="00384034"/>
    <w:rsid w:val="00386775"/>
    <w:rsid w:val="003876F8"/>
    <w:rsid w:val="00391447"/>
    <w:rsid w:val="00393B24"/>
    <w:rsid w:val="00394054"/>
    <w:rsid w:val="003941DD"/>
    <w:rsid w:val="00396257"/>
    <w:rsid w:val="00396BB3"/>
    <w:rsid w:val="00397EB8"/>
    <w:rsid w:val="003A13C5"/>
    <w:rsid w:val="003A2A20"/>
    <w:rsid w:val="003A2C63"/>
    <w:rsid w:val="003A2D2A"/>
    <w:rsid w:val="003A4207"/>
    <w:rsid w:val="003A4FD0"/>
    <w:rsid w:val="003A5CD1"/>
    <w:rsid w:val="003A69D1"/>
    <w:rsid w:val="003A7705"/>
    <w:rsid w:val="003A77F1"/>
    <w:rsid w:val="003B1545"/>
    <w:rsid w:val="003B2AD2"/>
    <w:rsid w:val="003B36D0"/>
    <w:rsid w:val="003B3FBB"/>
    <w:rsid w:val="003B501E"/>
    <w:rsid w:val="003C0BF6"/>
    <w:rsid w:val="003C2753"/>
    <w:rsid w:val="003C409D"/>
    <w:rsid w:val="003C48F9"/>
    <w:rsid w:val="003C4ACB"/>
    <w:rsid w:val="003C4B69"/>
    <w:rsid w:val="003C4D8D"/>
    <w:rsid w:val="003C5BA6"/>
    <w:rsid w:val="003C5E77"/>
    <w:rsid w:val="003C5EF3"/>
    <w:rsid w:val="003C68F5"/>
    <w:rsid w:val="003C7A17"/>
    <w:rsid w:val="003D08D1"/>
    <w:rsid w:val="003D0DC9"/>
    <w:rsid w:val="003D19F3"/>
    <w:rsid w:val="003D1C6A"/>
    <w:rsid w:val="003D1FD9"/>
    <w:rsid w:val="003D2304"/>
    <w:rsid w:val="003D2314"/>
    <w:rsid w:val="003D2801"/>
    <w:rsid w:val="003D5604"/>
    <w:rsid w:val="003D7A6D"/>
    <w:rsid w:val="003E2FE8"/>
    <w:rsid w:val="003E315B"/>
    <w:rsid w:val="003E69E3"/>
    <w:rsid w:val="003E77BE"/>
    <w:rsid w:val="003E77E7"/>
    <w:rsid w:val="003F0E85"/>
    <w:rsid w:val="003F13F5"/>
    <w:rsid w:val="003F1403"/>
    <w:rsid w:val="003F1496"/>
    <w:rsid w:val="003F2C13"/>
    <w:rsid w:val="003F2F75"/>
    <w:rsid w:val="003F5834"/>
    <w:rsid w:val="003F5979"/>
    <w:rsid w:val="003F69DA"/>
    <w:rsid w:val="003F6D94"/>
    <w:rsid w:val="003F7219"/>
    <w:rsid w:val="0040258A"/>
    <w:rsid w:val="00403FE2"/>
    <w:rsid w:val="00405821"/>
    <w:rsid w:val="00406E44"/>
    <w:rsid w:val="0040783F"/>
    <w:rsid w:val="00410C55"/>
    <w:rsid w:val="00411942"/>
    <w:rsid w:val="00411B27"/>
    <w:rsid w:val="00412E2F"/>
    <w:rsid w:val="00413F9B"/>
    <w:rsid w:val="00414B6B"/>
    <w:rsid w:val="0041673C"/>
    <w:rsid w:val="00416854"/>
    <w:rsid w:val="00417725"/>
    <w:rsid w:val="00420D92"/>
    <w:rsid w:val="0042145B"/>
    <w:rsid w:val="004224CC"/>
    <w:rsid w:val="0042264F"/>
    <w:rsid w:val="0042297E"/>
    <w:rsid w:val="004239A8"/>
    <w:rsid w:val="00424FD0"/>
    <w:rsid w:val="0042538A"/>
    <w:rsid w:val="00425C85"/>
    <w:rsid w:val="00425E23"/>
    <w:rsid w:val="0042675C"/>
    <w:rsid w:val="00426F92"/>
    <w:rsid w:val="0042798C"/>
    <w:rsid w:val="004302CF"/>
    <w:rsid w:val="0043228C"/>
    <w:rsid w:val="004329EB"/>
    <w:rsid w:val="00435B01"/>
    <w:rsid w:val="004365E7"/>
    <w:rsid w:val="0043682B"/>
    <w:rsid w:val="00437F26"/>
    <w:rsid w:val="00444097"/>
    <w:rsid w:val="00445487"/>
    <w:rsid w:val="004463D6"/>
    <w:rsid w:val="00447486"/>
    <w:rsid w:val="004479AD"/>
    <w:rsid w:val="00450720"/>
    <w:rsid w:val="00452611"/>
    <w:rsid w:val="0045413D"/>
    <w:rsid w:val="00454769"/>
    <w:rsid w:val="004600EE"/>
    <w:rsid w:val="004601D8"/>
    <w:rsid w:val="004606A5"/>
    <w:rsid w:val="0046283A"/>
    <w:rsid w:val="00462898"/>
    <w:rsid w:val="004637E6"/>
    <w:rsid w:val="0046488C"/>
    <w:rsid w:val="0046645A"/>
    <w:rsid w:val="00466991"/>
    <w:rsid w:val="00466E40"/>
    <w:rsid w:val="004671AC"/>
    <w:rsid w:val="00467344"/>
    <w:rsid w:val="00470128"/>
    <w:rsid w:val="0047064C"/>
    <w:rsid w:val="00470696"/>
    <w:rsid w:val="0047119D"/>
    <w:rsid w:val="00473417"/>
    <w:rsid w:val="004762CE"/>
    <w:rsid w:val="00476892"/>
    <w:rsid w:val="00476E04"/>
    <w:rsid w:val="00483037"/>
    <w:rsid w:val="004831FD"/>
    <w:rsid w:val="00490023"/>
    <w:rsid w:val="004907F5"/>
    <w:rsid w:val="004910B5"/>
    <w:rsid w:val="00495028"/>
    <w:rsid w:val="004A1532"/>
    <w:rsid w:val="004A2A9E"/>
    <w:rsid w:val="004A3285"/>
    <w:rsid w:val="004A33F7"/>
    <w:rsid w:val="004A42E1"/>
    <w:rsid w:val="004B162C"/>
    <w:rsid w:val="004B25B1"/>
    <w:rsid w:val="004B316E"/>
    <w:rsid w:val="004B3DC7"/>
    <w:rsid w:val="004B5B56"/>
    <w:rsid w:val="004B6014"/>
    <w:rsid w:val="004B7609"/>
    <w:rsid w:val="004C11F4"/>
    <w:rsid w:val="004C16E3"/>
    <w:rsid w:val="004C1F16"/>
    <w:rsid w:val="004C239B"/>
    <w:rsid w:val="004C3650"/>
    <w:rsid w:val="004C3DBE"/>
    <w:rsid w:val="004C4976"/>
    <w:rsid w:val="004C5C96"/>
    <w:rsid w:val="004C6799"/>
    <w:rsid w:val="004D06A4"/>
    <w:rsid w:val="004D2D36"/>
    <w:rsid w:val="004D4614"/>
    <w:rsid w:val="004D6E70"/>
    <w:rsid w:val="004E0753"/>
    <w:rsid w:val="004E0C51"/>
    <w:rsid w:val="004E131A"/>
    <w:rsid w:val="004E1A11"/>
    <w:rsid w:val="004E1AF7"/>
    <w:rsid w:val="004E1CB4"/>
    <w:rsid w:val="004E437E"/>
    <w:rsid w:val="004E4804"/>
    <w:rsid w:val="004E6294"/>
    <w:rsid w:val="004E76DD"/>
    <w:rsid w:val="004E7AB3"/>
    <w:rsid w:val="004E7D1B"/>
    <w:rsid w:val="004F02F1"/>
    <w:rsid w:val="004F0FA0"/>
    <w:rsid w:val="004F1A81"/>
    <w:rsid w:val="004F1D9E"/>
    <w:rsid w:val="004F2639"/>
    <w:rsid w:val="004F2731"/>
    <w:rsid w:val="004F3B60"/>
    <w:rsid w:val="004F3F76"/>
    <w:rsid w:val="004F748A"/>
    <w:rsid w:val="004F7B5B"/>
    <w:rsid w:val="005006F0"/>
    <w:rsid w:val="00500D2E"/>
    <w:rsid w:val="005040B8"/>
    <w:rsid w:val="005131E2"/>
    <w:rsid w:val="0051433C"/>
    <w:rsid w:val="00514EB0"/>
    <w:rsid w:val="005178CD"/>
    <w:rsid w:val="00520C38"/>
    <w:rsid w:val="005218D9"/>
    <w:rsid w:val="00521CDB"/>
    <w:rsid w:val="00522166"/>
    <w:rsid w:val="00522F82"/>
    <w:rsid w:val="0052356D"/>
    <w:rsid w:val="005243FF"/>
    <w:rsid w:val="005244BF"/>
    <w:rsid w:val="00524FC1"/>
    <w:rsid w:val="005253E9"/>
    <w:rsid w:val="00527CBC"/>
    <w:rsid w:val="005308B6"/>
    <w:rsid w:val="00530ABA"/>
    <w:rsid w:val="00530BCC"/>
    <w:rsid w:val="00531744"/>
    <w:rsid w:val="00531849"/>
    <w:rsid w:val="005338B0"/>
    <w:rsid w:val="0053399A"/>
    <w:rsid w:val="00534CEE"/>
    <w:rsid w:val="005354BB"/>
    <w:rsid w:val="00536186"/>
    <w:rsid w:val="00537186"/>
    <w:rsid w:val="005371ED"/>
    <w:rsid w:val="0053751C"/>
    <w:rsid w:val="00540722"/>
    <w:rsid w:val="00540927"/>
    <w:rsid w:val="00541CDC"/>
    <w:rsid w:val="0054425B"/>
    <w:rsid w:val="00544CBB"/>
    <w:rsid w:val="0054629C"/>
    <w:rsid w:val="00550999"/>
    <w:rsid w:val="005531E8"/>
    <w:rsid w:val="00553D88"/>
    <w:rsid w:val="0055401C"/>
    <w:rsid w:val="0055496D"/>
    <w:rsid w:val="00555247"/>
    <w:rsid w:val="00557167"/>
    <w:rsid w:val="00562927"/>
    <w:rsid w:val="005638B4"/>
    <w:rsid w:val="00564259"/>
    <w:rsid w:val="00565960"/>
    <w:rsid w:val="00565E67"/>
    <w:rsid w:val="00566C1E"/>
    <w:rsid w:val="00567989"/>
    <w:rsid w:val="00570EE0"/>
    <w:rsid w:val="00571607"/>
    <w:rsid w:val="0057315F"/>
    <w:rsid w:val="00573325"/>
    <w:rsid w:val="00573881"/>
    <w:rsid w:val="00574D2E"/>
    <w:rsid w:val="00576104"/>
    <w:rsid w:val="005762B5"/>
    <w:rsid w:val="00576E40"/>
    <w:rsid w:val="00581004"/>
    <w:rsid w:val="00583171"/>
    <w:rsid w:val="005871F3"/>
    <w:rsid w:val="00590F3C"/>
    <w:rsid w:val="00592538"/>
    <w:rsid w:val="00595A67"/>
    <w:rsid w:val="0059615C"/>
    <w:rsid w:val="005963F5"/>
    <w:rsid w:val="005973D6"/>
    <w:rsid w:val="005A1C15"/>
    <w:rsid w:val="005A4889"/>
    <w:rsid w:val="005A5910"/>
    <w:rsid w:val="005A6900"/>
    <w:rsid w:val="005B0F3A"/>
    <w:rsid w:val="005B16B0"/>
    <w:rsid w:val="005B378C"/>
    <w:rsid w:val="005B728E"/>
    <w:rsid w:val="005B7FC6"/>
    <w:rsid w:val="005C08B5"/>
    <w:rsid w:val="005C2934"/>
    <w:rsid w:val="005C2AA7"/>
    <w:rsid w:val="005C2D28"/>
    <w:rsid w:val="005C3370"/>
    <w:rsid w:val="005C3481"/>
    <w:rsid w:val="005C4FF9"/>
    <w:rsid w:val="005C5831"/>
    <w:rsid w:val="005C67C8"/>
    <w:rsid w:val="005C726A"/>
    <w:rsid w:val="005D0249"/>
    <w:rsid w:val="005D083F"/>
    <w:rsid w:val="005D0E1C"/>
    <w:rsid w:val="005D2799"/>
    <w:rsid w:val="005D3FBC"/>
    <w:rsid w:val="005D4B8E"/>
    <w:rsid w:val="005D4BB8"/>
    <w:rsid w:val="005D604A"/>
    <w:rsid w:val="005D6E8C"/>
    <w:rsid w:val="005D7587"/>
    <w:rsid w:val="005E258E"/>
    <w:rsid w:val="005E2FB5"/>
    <w:rsid w:val="005E3054"/>
    <w:rsid w:val="005E4FBB"/>
    <w:rsid w:val="005E7D5C"/>
    <w:rsid w:val="005F02DC"/>
    <w:rsid w:val="005F04E3"/>
    <w:rsid w:val="005F100C"/>
    <w:rsid w:val="005F10F3"/>
    <w:rsid w:val="005F4DBB"/>
    <w:rsid w:val="005F650D"/>
    <w:rsid w:val="005F68DA"/>
    <w:rsid w:val="005F6D43"/>
    <w:rsid w:val="00602704"/>
    <w:rsid w:val="00603BDA"/>
    <w:rsid w:val="00604C97"/>
    <w:rsid w:val="006073F8"/>
    <w:rsid w:val="0060773B"/>
    <w:rsid w:val="00612B2F"/>
    <w:rsid w:val="006136C1"/>
    <w:rsid w:val="00614F2E"/>
    <w:rsid w:val="006155DC"/>
    <w:rsid w:val="006157B5"/>
    <w:rsid w:val="00615E9C"/>
    <w:rsid w:val="006220B7"/>
    <w:rsid w:val="00623468"/>
    <w:rsid w:val="0062474D"/>
    <w:rsid w:val="00625D32"/>
    <w:rsid w:val="00625FAC"/>
    <w:rsid w:val="006268BF"/>
    <w:rsid w:val="00626FC6"/>
    <w:rsid w:val="006303B4"/>
    <w:rsid w:val="00630C72"/>
    <w:rsid w:val="00630ECC"/>
    <w:rsid w:val="00631860"/>
    <w:rsid w:val="00631A75"/>
    <w:rsid w:val="006325F1"/>
    <w:rsid w:val="00633D3D"/>
    <w:rsid w:val="00635D38"/>
    <w:rsid w:val="006367C6"/>
    <w:rsid w:val="00641703"/>
    <w:rsid w:val="006431A6"/>
    <w:rsid w:val="00644EE7"/>
    <w:rsid w:val="006459F6"/>
    <w:rsid w:val="00645E55"/>
    <w:rsid w:val="006462E7"/>
    <w:rsid w:val="006501AD"/>
    <w:rsid w:val="00650D47"/>
    <w:rsid w:val="00651BFA"/>
    <w:rsid w:val="0065301D"/>
    <w:rsid w:val="00653243"/>
    <w:rsid w:val="00653B68"/>
    <w:rsid w:val="00654475"/>
    <w:rsid w:val="00654613"/>
    <w:rsid w:val="006566F0"/>
    <w:rsid w:val="00657946"/>
    <w:rsid w:val="00665A4B"/>
    <w:rsid w:val="00666A56"/>
    <w:rsid w:val="006675F8"/>
    <w:rsid w:val="006702A1"/>
    <w:rsid w:val="0067050B"/>
    <w:rsid w:val="00671FD3"/>
    <w:rsid w:val="006721BF"/>
    <w:rsid w:val="006751D1"/>
    <w:rsid w:val="00675BB6"/>
    <w:rsid w:val="00675D42"/>
    <w:rsid w:val="00675F0E"/>
    <w:rsid w:val="00676C44"/>
    <w:rsid w:val="00677E3A"/>
    <w:rsid w:val="0068148B"/>
    <w:rsid w:val="00681AB6"/>
    <w:rsid w:val="00682D3F"/>
    <w:rsid w:val="00682FA5"/>
    <w:rsid w:val="0068387F"/>
    <w:rsid w:val="006851BF"/>
    <w:rsid w:val="0068536E"/>
    <w:rsid w:val="00687C9F"/>
    <w:rsid w:val="0069292A"/>
    <w:rsid w:val="00692E2A"/>
    <w:rsid w:val="0069376A"/>
    <w:rsid w:val="00696135"/>
    <w:rsid w:val="00696355"/>
    <w:rsid w:val="006968E8"/>
    <w:rsid w:val="006972B1"/>
    <w:rsid w:val="006A0D4D"/>
    <w:rsid w:val="006A2A87"/>
    <w:rsid w:val="006A4073"/>
    <w:rsid w:val="006A670C"/>
    <w:rsid w:val="006A76F2"/>
    <w:rsid w:val="006A782F"/>
    <w:rsid w:val="006B08EA"/>
    <w:rsid w:val="006B16E0"/>
    <w:rsid w:val="006B429C"/>
    <w:rsid w:val="006B5992"/>
    <w:rsid w:val="006B606C"/>
    <w:rsid w:val="006B77A0"/>
    <w:rsid w:val="006C256B"/>
    <w:rsid w:val="006C4D2C"/>
    <w:rsid w:val="006C621E"/>
    <w:rsid w:val="006C69BC"/>
    <w:rsid w:val="006C6EA3"/>
    <w:rsid w:val="006C7BEA"/>
    <w:rsid w:val="006D1BB2"/>
    <w:rsid w:val="006D2288"/>
    <w:rsid w:val="006D4E6C"/>
    <w:rsid w:val="006D6288"/>
    <w:rsid w:val="006D65B2"/>
    <w:rsid w:val="006D7EFB"/>
    <w:rsid w:val="006E0261"/>
    <w:rsid w:val="006E0778"/>
    <w:rsid w:val="006E0C87"/>
    <w:rsid w:val="006E2662"/>
    <w:rsid w:val="006E30A3"/>
    <w:rsid w:val="006E372A"/>
    <w:rsid w:val="006E5931"/>
    <w:rsid w:val="006E6366"/>
    <w:rsid w:val="006E6672"/>
    <w:rsid w:val="006E6722"/>
    <w:rsid w:val="006E6FE7"/>
    <w:rsid w:val="006E7C29"/>
    <w:rsid w:val="006F0AD6"/>
    <w:rsid w:val="006F0FEE"/>
    <w:rsid w:val="006F7597"/>
    <w:rsid w:val="00700DD2"/>
    <w:rsid w:val="00700DF0"/>
    <w:rsid w:val="007022A4"/>
    <w:rsid w:val="00702311"/>
    <w:rsid w:val="007027B9"/>
    <w:rsid w:val="007036BD"/>
    <w:rsid w:val="00704206"/>
    <w:rsid w:val="00704EE4"/>
    <w:rsid w:val="007051BC"/>
    <w:rsid w:val="007056CA"/>
    <w:rsid w:val="00705C1C"/>
    <w:rsid w:val="00705C26"/>
    <w:rsid w:val="00706576"/>
    <w:rsid w:val="007152D1"/>
    <w:rsid w:val="0071560B"/>
    <w:rsid w:val="007158AA"/>
    <w:rsid w:val="00715E88"/>
    <w:rsid w:val="00716975"/>
    <w:rsid w:val="007223F6"/>
    <w:rsid w:val="00722464"/>
    <w:rsid w:val="00723133"/>
    <w:rsid w:val="00723136"/>
    <w:rsid w:val="0072324A"/>
    <w:rsid w:val="0072522E"/>
    <w:rsid w:val="007256BD"/>
    <w:rsid w:val="00725BF6"/>
    <w:rsid w:val="00725D00"/>
    <w:rsid w:val="00726879"/>
    <w:rsid w:val="007269B3"/>
    <w:rsid w:val="00727E45"/>
    <w:rsid w:val="007310EC"/>
    <w:rsid w:val="00731F50"/>
    <w:rsid w:val="0073230F"/>
    <w:rsid w:val="007326AE"/>
    <w:rsid w:val="00732764"/>
    <w:rsid w:val="0073468C"/>
    <w:rsid w:val="00734CAA"/>
    <w:rsid w:val="00735021"/>
    <w:rsid w:val="00735CE7"/>
    <w:rsid w:val="00735F6F"/>
    <w:rsid w:val="00737292"/>
    <w:rsid w:val="0073754E"/>
    <w:rsid w:val="00737608"/>
    <w:rsid w:val="007415EB"/>
    <w:rsid w:val="007419D2"/>
    <w:rsid w:val="00743865"/>
    <w:rsid w:val="007444C6"/>
    <w:rsid w:val="00744D86"/>
    <w:rsid w:val="00745900"/>
    <w:rsid w:val="0075376A"/>
    <w:rsid w:val="00753FC2"/>
    <w:rsid w:val="007544B3"/>
    <w:rsid w:val="0075533C"/>
    <w:rsid w:val="0075552F"/>
    <w:rsid w:val="0075612A"/>
    <w:rsid w:val="0075616B"/>
    <w:rsid w:val="00757410"/>
    <w:rsid w:val="00757581"/>
    <w:rsid w:val="007611A0"/>
    <w:rsid w:val="007614A7"/>
    <w:rsid w:val="007620B5"/>
    <w:rsid w:val="007632BA"/>
    <w:rsid w:val="0076383D"/>
    <w:rsid w:val="00765C0A"/>
    <w:rsid w:val="0076725D"/>
    <w:rsid w:val="00767BFF"/>
    <w:rsid w:val="007701CA"/>
    <w:rsid w:val="00770BDD"/>
    <w:rsid w:val="00770E5E"/>
    <w:rsid w:val="00772DB0"/>
    <w:rsid w:val="00772E79"/>
    <w:rsid w:val="00773A31"/>
    <w:rsid w:val="00774912"/>
    <w:rsid w:val="00774DBE"/>
    <w:rsid w:val="007776D7"/>
    <w:rsid w:val="00785E25"/>
    <w:rsid w:val="00786786"/>
    <w:rsid w:val="0079092B"/>
    <w:rsid w:val="00790E70"/>
    <w:rsid w:val="00792E92"/>
    <w:rsid w:val="00793B16"/>
    <w:rsid w:val="00795ECE"/>
    <w:rsid w:val="00796D3F"/>
    <w:rsid w:val="007970BA"/>
    <w:rsid w:val="007A0520"/>
    <w:rsid w:val="007A10FC"/>
    <w:rsid w:val="007A1288"/>
    <w:rsid w:val="007A15F0"/>
    <w:rsid w:val="007A1683"/>
    <w:rsid w:val="007A38C4"/>
    <w:rsid w:val="007A4665"/>
    <w:rsid w:val="007A5C12"/>
    <w:rsid w:val="007A7CB0"/>
    <w:rsid w:val="007B01D7"/>
    <w:rsid w:val="007B3DA6"/>
    <w:rsid w:val="007B5A04"/>
    <w:rsid w:val="007B68A3"/>
    <w:rsid w:val="007B69B7"/>
    <w:rsid w:val="007C1574"/>
    <w:rsid w:val="007C1C05"/>
    <w:rsid w:val="007C2541"/>
    <w:rsid w:val="007C43EC"/>
    <w:rsid w:val="007C5083"/>
    <w:rsid w:val="007D05BD"/>
    <w:rsid w:val="007D21D0"/>
    <w:rsid w:val="007D270F"/>
    <w:rsid w:val="007D276B"/>
    <w:rsid w:val="007D3D99"/>
    <w:rsid w:val="007D5E40"/>
    <w:rsid w:val="007D66A8"/>
    <w:rsid w:val="007D763A"/>
    <w:rsid w:val="007E003F"/>
    <w:rsid w:val="007E03F2"/>
    <w:rsid w:val="007E181F"/>
    <w:rsid w:val="007E1B31"/>
    <w:rsid w:val="007E32BD"/>
    <w:rsid w:val="007E4EFC"/>
    <w:rsid w:val="007E64DA"/>
    <w:rsid w:val="007E7820"/>
    <w:rsid w:val="007F07BB"/>
    <w:rsid w:val="007F166E"/>
    <w:rsid w:val="007F5F01"/>
    <w:rsid w:val="00800172"/>
    <w:rsid w:val="008007E9"/>
    <w:rsid w:val="00802E67"/>
    <w:rsid w:val="008107E4"/>
    <w:rsid w:val="0081384A"/>
    <w:rsid w:val="008143DF"/>
    <w:rsid w:val="008164F2"/>
    <w:rsid w:val="008178EE"/>
    <w:rsid w:val="00821395"/>
    <w:rsid w:val="0082439F"/>
    <w:rsid w:val="0082492B"/>
    <w:rsid w:val="0082511B"/>
    <w:rsid w:val="00825852"/>
    <w:rsid w:val="00827713"/>
    <w:rsid w:val="00827821"/>
    <w:rsid w:val="00830DAA"/>
    <w:rsid w:val="00830E26"/>
    <w:rsid w:val="00831250"/>
    <w:rsid w:val="00832C42"/>
    <w:rsid w:val="008361B7"/>
    <w:rsid w:val="00836E41"/>
    <w:rsid w:val="0083748A"/>
    <w:rsid w:val="00840087"/>
    <w:rsid w:val="0084206E"/>
    <w:rsid w:val="0084322C"/>
    <w:rsid w:val="00843576"/>
    <w:rsid w:val="0084370B"/>
    <w:rsid w:val="00843890"/>
    <w:rsid w:val="00843B64"/>
    <w:rsid w:val="008457E3"/>
    <w:rsid w:val="00846334"/>
    <w:rsid w:val="008478FC"/>
    <w:rsid w:val="00850932"/>
    <w:rsid w:val="00852423"/>
    <w:rsid w:val="00855DDF"/>
    <w:rsid w:val="0085633D"/>
    <w:rsid w:val="008618BC"/>
    <w:rsid w:val="00861C1F"/>
    <w:rsid w:val="00861C3D"/>
    <w:rsid w:val="00867BFF"/>
    <w:rsid w:val="00872018"/>
    <w:rsid w:val="00874422"/>
    <w:rsid w:val="00874981"/>
    <w:rsid w:val="00874C02"/>
    <w:rsid w:val="0087546D"/>
    <w:rsid w:val="00875880"/>
    <w:rsid w:val="0087795A"/>
    <w:rsid w:val="008806F0"/>
    <w:rsid w:val="008808D6"/>
    <w:rsid w:val="00881897"/>
    <w:rsid w:val="0088393E"/>
    <w:rsid w:val="00883B03"/>
    <w:rsid w:val="0088480A"/>
    <w:rsid w:val="00885466"/>
    <w:rsid w:val="00885632"/>
    <w:rsid w:val="00885EC2"/>
    <w:rsid w:val="00886781"/>
    <w:rsid w:val="0088757A"/>
    <w:rsid w:val="0089313B"/>
    <w:rsid w:val="008957DD"/>
    <w:rsid w:val="00897D98"/>
    <w:rsid w:val="008A0534"/>
    <w:rsid w:val="008A19F2"/>
    <w:rsid w:val="008A4194"/>
    <w:rsid w:val="008A64F2"/>
    <w:rsid w:val="008A6DF2"/>
    <w:rsid w:val="008A7807"/>
    <w:rsid w:val="008A784E"/>
    <w:rsid w:val="008B008E"/>
    <w:rsid w:val="008B02A1"/>
    <w:rsid w:val="008B1A64"/>
    <w:rsid w:val="008B22E0"/>
    <w:rsid w:val="008B2B9B"/>
    <w:rsid w:val="008B4CC9"/>
    <w:rsid w:val="008C1039"/>
    <w:rsid w:val="008C53EC"/>
    <w:rsid w:val="008C5C26"/>
    <w:rsid w:val="008C6F06"/>
    <w:rsid w:val="008D0E3F"/>
    <w:rsid w:val="008D266A"/>
    <w:rsid w:val="008D29C6"/>
    <w:rsid w:val="008D3DBC"/>
    <w:rsid w:val="008D4997"/>
    <w:rsid w:val="008D4B29"/>
    <w:rsid w:val="008D672B"/>
    <w:rsid w:val="008D691D"/>
    <w:rsid w:val="008D7C99"/>
    <w:rsid w:val="008D7D2E"/>
    <w:rsid w:val="008E0FCB"/>
    <w:rsid w:val="008E2454"/>
    <w:rsid w:val="008E51EC"/>
    <w:rsid w:val="008E57B6"/>
    <w:rsid w:val="008E6246"/>
    <w:rsid w:val="008E6922"/>
    <w:rsid w:val="008E7D83"/>
    <w:rsid w:val="008F1BAC"/>
    <w:rsid w:val="008F294F"/>
    <w:rsid w:val="008F4204"/>
    <w:rsid w:val="008F429D"/>
    <w:rsid w:val="00900CED"/>
    <w:rsid w:val="00901E64"/>
    <w:rsid w:val="0090237D"/>
    <w:rsid w:val="00903B50"/>
    <w:rsid w:val="00903C8C"/>
    <w:rsid w:val="00905C01"/>
    <w:rsid w:val="00905D25"/>
    <w:rsid w:val="00910100"/>
    <w:rsid w:val="00912F1F"/>
    <w:rsid w:val="00913E53"/>
    <w:rsid w:val="0091412A"/>
    <w:rsid w:val="009145C3"/>
    <w:rsid w:val="00915044"/>
    <w:rsid w:val="0091627F"/>
    <w:rsid w:val="00916A4D"/>
    <w:rsid w:val="0091759D"/>
    <w:rsid w:val="009178DC"/>
    <w:rsid w:val="009206A3"/>
    <w:rsid w:val="0092178C"/>
    <w:rsid w:val="009226F8"/>
    <w:rsid w:val="009227FC"/>
    <w:rsid w:val="0092384E"/>
    <w:rsid w:val="009260F8"/>
    <w:rsid w:val="0092698A"/>
    <w:rsid w:val="009308F4"/>
    <w:rsid w:val="00930B88"/>
    <w:rsid w:val="009317F3"/>
    <w:rsid w:val="0093224F"/>
    <w:rsid w:val="00934C0A"/>
    <w:rsid w:val="0093541F"/>
    <w:rsid w:val="00937B83"/>
    <w:rsid w:val="00937E04"/>
    <w:rsid w:val="009405E7"/>
    <w:rsid w:val="00940DCC"/>
    <w:rsid w:val="0094133B"/>
    <w:rsid w:val="0094155F"/>
    <w:rsid w:val="0094179A"/>
    <w:rsid w:val="0094181E"/>
    <w:rsid w:val="00941B2C"/>
    <w:rsid w:val="0094459E"/>
    <w:rsid w:val="00944DBC"/>
    <w:rsid w:val="009459AB"/>
    <w:rsid w:val="00946071"/>
    <w:rsid w:val="00946827"/>
    <w:rsid w:val="009476FA"/>
    <w:rsid w:val="00950977"/>
    <w:rsid w:val="00951A7B"/>
    <w:rsid w:val="00954B6C"/>
    <w:rsid w:val="00954D2B"/>
    <w:rsid w:val="00955FB8"/>
    <w:rsid w:val="009564A6"/>
    <w:rsid w:val="00956AD6"/>
    <w:rsid w:val="00956C2F"/>
    <w:rsid w:val="0096097B"/>
    <w:rsid w:val="009629C9"/>
    <w:rsid w:val="00966B01"/>
    <w:rsid w:val="00967621"/>
    <w:rsid w:val="00967888"/>
    <w:rsid w:val="00967E6A"/>
    <w:rsid w:val="00967EEA"/>
    <w:rsid w:val="009706F6"/>
    <w:rsid w:val="009719C6"/>
    <w:rsid w:val="00971ED1"/>
    <w:rsid w:val="0097218B"/>
    <w:rsid w:val="0097235C"/>
    <w:rsid w:val="0097318B"/>
    <w:rsid w:val="00973D81"/>
    <w:rsid w:val="00974AA1"/>
    <w:rsid w:val="009770E6"/>
    <w:rsid w:val="009805DF"/>
    <w:rsid w:val="0098266A"/>
    <w:rsid w:val="009847ED"/>
    <w:rsid w:val="00985E29"/>
    <w:rsid w:val="0099016F"/>
    <w:rsid w:val="00991CD6"/>
    <w:rsid w:val="009922E9"/>
    <w:rsid w:val="00993186"/>
    <w:rsid w:val="00993B19"/>
    <w:rsid w:val="00994222"/>
    <w:rsid w:val="009958BF"/>
    <w:rsid w:val="00996CCE"/>
    <w:rsid w:val="0099729B"/>
    <w:rsid w:val="009A3F61"/>
    <w:rsid w:val="009A7BF4"/>
    <w:rsid w:val="009B00DA"/>
    <w:rsid w:val="009B065A"/>
    <w:rsid w:val="009B4A0F"/>
    <w:rsid w:val="009B5220"/>
    <w:rsid w:val="009B5C3E"/>
    <w:rsid w:val="009B608C"/>
    <w:rsid w:val="009B69D2"/>
    <w:rsid w:val="009B71DB"/>
    <w:rsid w:val="009C11D2"/>
    <w:rsid w:val="009C29B0"/>
    <w:rsid w:val="009C3B95"/>
    <w:rsid w:val="009C497A"/>
    <w:rsid w:val="009C4B3E"/>
    <w:rsid w:val="009C6778"/>
    <w:rsid w:val="009C6C70"/>
    <w:rsid w:val="009C6E8B"/>
    <w:rsid w:val="009C74F7"/>
    <w:rsid w:val="009D0B63"/>
    <w:rsid w:val="009D1A85"/>
    <w:rsid w:val="009D2E4B"/>
    <w:rsid w:val="009D32DD"/>
    <w:rsid w:val="009D59C3"/>
    <w:rsid w:val="009D645E"/>
    <w:rsid w:val="009D6738"/>
    <w:rsid w:val="009D7CE9"/>
    <w:rsid w:val="009E0C9E"/>
    <w:rsid w:val="009E307E"/>
    <w:rsid w:val="009E31AF"/>
    <w:rsid w:val="009E33BF"/>
    <w:rsid w:val="009E349A"/>
    <w:rsid w:val="009E3BED"/>
    <w:rsid w:val="009E64B0"/>
    <w:rsid w:val="009E71C2"/>
    <w:rsid w:val="009F4063"/>
    <w:rsid w:val="009F5862"/>
    <w:rsid w:val="009F6D59"/>
    <w:rsid w:val="009F7DB4"/>
    <w:rsid w:val="00A01488"/>
    <w:rsid w:val="00A01D59"/>
    <w:rsid w:val="00A02E57"/>
    <w:rsid w:val="00A0501C"/>
    <w:rsid w:val="00A065A0"/>
    <w:rsid w:val="00A074FD"/>
    <w:rsid w:val="00A07870"/>
    <w:rsid w:val="00A07F19"/>
    <w:rsid w:val="00A100C2"/>
    <w:rsid w:val="00A1348D"/>
    <w:rsid w:val="00A13AB9"/>
    <w:rsid w:val="00A1454C"/>
    <w:rsid w:val="00A14AB4"/>
    <w:rsid w:val="00A232EE"/>
    <w:rsid w:val="00A2587C"/>
    <w:rsid w:val="00A26A5A"/>
    <w:rsid w:val="00A27947"/>
    <w:rsid w:val="00A300AF"/>
    <w:rsid w:val="00A31278"/>
    <w:rsid w:val="00A3176E"/>
    <w:rsid w:val="00A32030"/>
    <w:rsid w:val="00A324E1"/>
    <w:rsid w:val="00A332BE"/>
    <w:rsid w:val="00A33593"/>
    <w:rsid w:val="00A33597"/>
    <w:rsid w:val="00A35A13"/>
    <w:rsid w:val="00A36095"/>
    <w:rsid w:val="00A37902"/>
    <w:rsid w:val="00A4033C"/>
    <w:rsid w:val="00A409B4"/>
    <w:rsid w:val="00A4175F"/>
    <w:rsid w:val="00A421C3"/>
    <w:rsid w:val="00A43600"/>
    <w:rsid w:val="00A43CFE"/>
    <w:rsid w:val="00A44411"/>
    <w:rsid w:val="00A44FB7"/>
    <w:rsid w:val="00A469FA"/>
    <w:rsid w:val="00A46E8C"/>
    <w:rsid w:val="00A477F9"/>
    <w:rsid w:val="00A50EC0"/>
    <w:rsid w:val="00A5372F"/>
    <w:rsid w:val="00A54881"/>
    <w:rsid w:val="00A5530D"/>
    <w:rsid w:val="00A55B01"/>
    <w:rsid w:val="00A561DE"/>
    <w:rsid w:val="00A565B3"/>
    <w:rsid w:val="00A56B5B"/>
    <w:rsid w:val="00A602FB"/>
    <w:rsid w:val="00A603FF"/>
    <w:rsid w:val="00A61917"/>
    <w:rsid w:val="00A61E24"/>
    <w:rsid w:val="00A62908"/>
    <w:rsid w:val="00A63259"/>
    <w:rsid w:val="00A6418D"/>
    <w:rsid w:val="00A6461E"/>
    <w:rsid w:val="00A64E64"/>
    <w:rsid w:val="00A652F6"/>
    <w:rsid w:val="00A657DD"/>
    <w:rsid w:val="00A65C40"/>
    <w:rsid w:val="00A666A6"/>
    <w:rsid w:val="00A66DDB"/>
    <w:rsid w:val="00A675FD"/>
    <w:rsid w:val="00A700F1"/>
    <w:rsid w:val="00A706CA"/>
    <w:rsid w:val="00A70F0A"/>
    <w:rsid w:val="00A72437"/>
    <w:rsid w:val="00A73B8A"/>
    <w:rsid w:val="00A73E07"/>
    <w:rsid w:val="00A7425B"/>
    <w:rsid w:val="00A751BA"/>
    <w:rsid w:val="00A80557"/>
    <w:rsid w:val="00A80611"/>
    <w:rsid w:val="00A83EDC"/>
    <w:rsid w:val="00A8490D"/>
    <w:rsid w:val="00A85C78"/>
    <w:rsid w:val="00A9108E"/>
    <w:rsid w:val="00A9173A"/>
    <w:rsid w:val="00A921CF"/>
    <w:rsid w:val="00A92991"/>
    <w:rsid w:val="00A930B9"/>
    <w:rsid w:val="00A94A8A"/>
    <w:rsid w:val="00A952F8"/>
    <w:rsid w:val="00A96318"/>
    <w:rsid w:val="00A967C7"/>
    <w:rsid w:val="00AA1622"/>
    <w:rsid w:val="00AA1FB0"/>
    <w:rsid w:val="00AA223F"/>
    <w:rsid w:val="00AA408D"/>
    <w:rsid w:val="00AA4ECA"/>
    <w:rsid w:val="00AA675C"/>
    <w:rsid w:val="00AA78AA"/>
    <w:rsid w:val="00AA7AB2"/>
    <w:rsid w:val="00AB0224"/>
    <w:rsid w:val="00AB2FB6"/>
    <w:rsid w:val="00AB3817"/>
    <w:rsid w:val="00AB4676"/>
    <w:rsid w:val="00AB5340"/>
    <w:rsid w:val="00AB7D49"/>
    <w:rsid w:val="00AC0A89"/>
    <w:rsid w:val="00AC1A88"/>
    <w:rsid w:val="00AC2156"/>
    <w:rsid w:val="00AC28E8"/>
    <w:rsid w:val="00AC290A"/>
    <w:rsid w:val="00AC303F"/>
    <w:rsid w:val="00AC3354"/>
    <w:rsid w:val="00AC3991"/>
    <w:rsid w:val="00AC3F29"/>
    <w:rsid w:val="00AC4166"/>
    <w:rsid w:val="00AC420D"/>
    <w:rsid w:val="00AC5C44"/>
    <w:rsid w:val="00AC7C96"/>
    <w:rsid w:val="00AD0740"/>
    <w:rsid w:val="00AD592C"/>
    <w:rsid w:val="00AD597C"/>
    <w:rsid w:val="00AD5D2C"/>
    <w:rsid w:val="00AE237D"/>
    <w:rsid w:val="00AE3165"/>
    <w:rsid w:val="00AE35A0"/>
    <w:rsid w:val="00AE424F"/>
    <w:rsid w:val="00AE45E6"/>
    <w:rsid w:val="00AE502A"/>
    <w:rsid w:val="00AE52C8"/>
    <w:rsid w:val="00AF2E4D"/>
    <w:rsid w:val="00AF43B5"/>
    <w:rsid w:val="00AF63F4"/>
    <w:rsid w:val="00AF713B"/>
    <w:rsid w:val="00AF7C07"/>
    <w:rsid w:val="00B0020B"/>
    <w:rsid w:val="00B01EDD"/>
    <w:rsid w:val="00B02436"/>
    <w:rsid w:val="00B049EB"/>
    <w:rsid w:val="00B04B0E"/>
    <w:rsid w:val="00B05C7B"/>
    <w:rsid w:val="00B06CE2"/>
    <w:rsid w:val="00B07317"/>
    <w:rsid w:val="00B10CB7"/>
    <w:rsid w:val="00B10DD6"/>
    <w:rsid w:val="00B111AE"/>
    <w:rsid w:val="00B143D5"/>
    <w:rsid w:val="00B14A1E"/>
    <w:rsid w:val="00B15C5C"/>
    <w:rsid w:val="00B16D82"/>
    <w:rsid w:val="00B22C93"/>
    <w:rsid w:val="00B24AD0"/>
    <w:rsid w:val="00B256F7"/>
    <w:rsid w:val="00B26339"/>
    <w:rsid w:val="00B27589"/>
    <w:rsid w:val="00B2781C"/>
    <w:rsid w:val="00B27D22"/>
    <w:rsid w:val="00B30EC4"/>
    <w:rsid w:val="00B3150A"/>
    <w:rsid w:val="00B32A82"/>
    <w:rsid w:val="00B32BAF"/>
    <w:rsid w:val="00B3564D"/>
    <w:rsid w:val="00B365B3"/>
    <w:rsid w:val="00B405B7"/>
    <w:rsid w:val="00B42174"/>
    <w:rsid w:val="00B42D6C"/>
    <w:rsid w:val="00B42EA1"/>
    <w:rsid w:val="00B436B4"/>
    <w:rsid w:val="00B4410E"/>
    <w:rsid w:val="00B45237"/>
    <w:rsid w:val="00B47FB8"/>
    <w:rsid w:val="00B506A2"/>
    <w:rsid w:val="00B5216C"/>
    <w:rsid w:val="00B52222"/>
    <w:rsid w:val="00B54F23"/>
    <w:rsid w:val="00B54FE7"/>
    <w:rsid w:val="00B56BAE"/>
    <w:rsid w:val="00B57116"/>
    <w:rsid w:val="00B57EED"/>
    <w:rsid w:val="00B63DDF"/>
    <w:rsid w:val="00B6455E"/>
    <w:rsid w:val="00B64B1B"/>
    <w:rsid w:val="00B65EE9"/>
    <w:rsid w:val="00B66607"/>
    <w:rsid w:val="00B66901"/>
    <w:rsid w:val="00B71E6D"/>
    <w:rsid w:val="00B72070"/>
    <w:rsid w:val="00B73BAF"/>
    <w:rsid w:val="00B74421"/>
    <w:rsid w:val="00B7588A"/>
    <w:rsid w:val="00B75A40"/>
    <w:rsid w:val="00B779E1"/>
    <w:rsid w:val="00B8112C"/>
    <w:rsid w:val="00B81428"/>
    <w:rsid w:val="00B8587D"/>
    <w:rsid w:val="00B8694A"/>
    <w:rsid w:val="00B91EB3"/>
    <w:rsid w:val="00B91EE1"/>
    <w:rsid w:val="00B92273"/>
    <w:rsid w:val="00B9437C"/>
    <w:rsid w:val="00BA0090"/>
    <w:rsid w:val="00BA0B08"/>
    <w:rsid w:val="00BA1A67"/>
    <w:rsid w:val="00BA22C6"/>
    <w:rsid w:val="00BA3DED"/>
    <w:rsid w:val="00BA430A"/>
    <w:rsid w:val="00BA432B"/>
    <w:rsid w:val="00BA66FE"/>
    <w:rsid w:val="00BA6928"/>
    <w:rsid w:val="00BA6CD9"/>
    <w:rsid w:val="00BB1EAA"/>
    <w:rsid w:val="00BB29D2"/>
    <w:rsid w:val="00BB4364"/>
    <w:rsid w:val="00BB488E"/>
    <w:rsid w:val="00BB5CAD"/>
    <w:rsid w:val="00BB6490"/>
    <w:rsid w:val="00BB6AF8"/>
    <w:rsid w:val="00BB719D"/>
    <w:rsid w:val="00BC11BC"/>
    <w:rsid w:val="00BC13D9"/>
    <w:rsid w:val="00BC305A"/>
    <w:rsid w:val="00BC358F"/>
    <w:rsid w:val="00BC6682"/>
    <w:rsid w:val="00BC7DF5"/>
    <w:rsid w:val="00BD03FB"/>
    <w:rsid w:val="00BD0A0C"/>
    <w:rsid w:val="00BD35F6"/>
    <w:rsid w:val="00BD441C"/>
    <w:rsid w:val="00BD4A48"/>
    <w:rsid w:val="00BD4BB4"/>
    <w:rsid w:val="00BD61A7"/>
    <w:rsid w:val="00BD63E8"/>
    <w:rsid w:val="00BD6824"/>
    <w:rsid w:val="00BD79BC"/>
    <w:rsid w:val="00BD7DBC"/>
    <w:rsid w:val="00BE1341"/>
    <w:rsid w:val="00BE1448"/>
    <w:rsid w:val="00BE1FAF"/>
    <w:rsid w:val="00BE2099"/>
    <w:rsid w:val="00BE5441"/>
    <w:rsid w:val="00BE5B5F"/>
    <w:rsid w:val="00BE6728"/>
    <w:rsid w:val="00BE7989"/>
    <w:rsid w:val="00BE7B49"/>
    <w:rsid w:val="00BE7EAC"/>
    <w:rsid w:val="00BF0298"/>
    <w:rsid w:val="00BF261B"/>
    <w:rsid w:val="00BF2D79"/>
    <w:rsid w:val="00BF3DEF"/>
    <w:rsid w:val="00BF40BB"/>
    <w:rsid w:val="00BF42CF"/>
    <w:rsid w:val="00BF768F"/>
    <w:rsid w:val="00BF775F"/>
    <w:rsid w:val="00C019DA"/>
    <w:rsid w:val="00C02454"/>
    <w:rsid w:val="00C03777"/>
    <w:rsid w:val="00C03C8E"/>
    <w:rsid w:val="00C053C1"/>
    <w:rsid w:val="00C05624"/>
    <w:rsid w:val="00C0597A"/>
    <w:rsid w:val="00C06D0D"/>
    <w:rsid w:val="00C06D16"/>
    <w:rsid w:val="00C1021F"/>
    <w:rsid w:val="00C11E05"/>
    <w:rsid w:val="00C11F5D"/>
    <w:rsid w:val="00C12F0A"/>
    <w:rsid w:val="00C131C2"/>
    <w:rsid w:val="00C1373B"/>
    <w:rsid w:val="00C14003"/>
    <w:rsid w:val="00C15510"/>
    <w:rsid w:val="00C155D7"/>
    <w:rsid w:val="00C16D71"/>
    <w:rsid w:val="00C175D2"/>
    <w:rsid w:val="00C20A06"/>
    <w:rsid w:val="00C214B7"/>
    <w:rsid w:val="00C2221D"/>
    <w:rsid w:val="00C22CF3"/>
    <w:rsid w:val="00C23F60"/>
    <w:rsid w:val="00C24E6B"/>
    <w:rsid w:val="00C25BBB"/>
    <w:rsid w:val="00C25DF6"/>
    <w:rsid w:val="00C26F55"/>
    <w:rsid w:val="00C30C63"/>
    <w:rsid w:val="00C3201F"/>
    <w:rsid w:val="00C32DB9"/>
    <w:rsid w:val="00C36B8B"/>
    <w:rsid w:val="00C370B3"/>
    <w:rsid w:val="00C40833"/>
    <w:rsid w:val="00C415C1"/>
    <w:rsid w:val="00C41F43"/>
    <w:rsid w:val="00C42646"/>
    <w:rsid w:val="00C4362C"/>
    <w:rsid w:val="00C469C6"/>
    <w:rsid w:val="00C46B98"/>
    <w:rsid w:val="00C47DBF"/>
    <w:rsid w:val="00C47E2F"/>
    <w:rsid w:val="00C5101E"/>
    <w:rsid w:val="00C52555"/>
    <w:rsid w:val="00C52868"/>
    <w:rsid w:val="00C552FF"/>
    <w:rsid w:val="00C558DA"/>
    <w:rsid w:val="00C55AF3"/>
    <w:rsid w:val="00C56384"/>
    <w:rsid w:val="00C56EEE"/>
    <w:rsid w:val="00C60F54"/>
    <w:rsid w:val="00C61104"/>
    <w:rsid w:val="00C63B91"/>
    <w:rsid w:val="00C724B1"/>
    <w:rsid w:val="00C727A1"/>
    <w:rsid w:val="00C75BCD"/>
    <w:rsid w:val="00C76058"/>
    <w:rsid w:val="00C803DB"/>
    <w:rsid w:val="00C80DFB"/>
    <w:rsid w:val="00C83FD1"/>
    <w:rsid w:val="00C841D4"/>
    <w:rsid w:val="00C84759"/>
    <w:rsid w:val="00C90360"/>
    <w:rsid w:val="00C90A1C"/>
    <w:rsid w:val="00C91BA1"/>
    <w:rsid w:val="00C92213"/>
    <w:rsid w:val="00C92FC5"/>
    <w:rsid w:val="00C930EC"/>
    <w:rsid w:val="00C93977"/>
    <w:rsid w:val="00C93C91"/>
    <w:rsid w:val="00C9672C"/>
    <w:rsid w:val="00C974F9"/>
    <w:rsid w:val="00CA09C7"/>
    <w:rsid w:val="00CA40B9"/>
    <w:rsid w:val="00CA498A"/>
    <w:rsid w:val="00CA4AEB"/>
    <w:rsid w:val="00CA6C7F"/>
    <w:rsid w:val="00CB0B2F"/>
    <w:rsid w:val="00CC0244"/>
    <w:rsid w:val="00CC09FF"/>
    <w:rsid w:val="00CC10A6"/>
    <w:rsid w:val="00CC41E1"/>
    <w:rsid w:val="00CC5BD2"/>
    <w:rsid w:val="00CD051D"/>
    <w:rsid w:val="00CD1DB4"/>
    <w:rsid w:val="00CD30FA"/>
    <w:rsid w:val="00CD4CD8"/>
    <w:rsid w:val="00CD5EB8"/>
    <w:rsid w:val="00CD611E"/>
    <w:rsid w:val="00CD7044"/>
    <w:rsid w:val="00CD7D76"/>
    <w:rsid w:val="00CE042C"/>
    <w:rsid w:val="00CE06D4"/>
    <w:rsid w:val="00CE08B9"/>
    <w:rsid w:val="00CE524C"/>
    <w:rsid w:val="00CE61B0"/>
    <w:rsid w:val="00CE66F2"/>
    <w:rsid w:val="00CE7F3B"/>
    <w:rsid w:val="00CF1312"/>
    <w:rsid w:val="00CF141F"/>
    <w:rsid w:val="00CF2885"/>
    <w:rsid w:val="00CF2EC2"/>
    <w:rsid w:val="00CF4777"/>
    <w:rsid w:val="00D067BB"/>
    <w:rsid w:val="00D0794F"/>
    <w:rsid w:val="00D07E2F"/>
    <w:rsid w:val="00D13377"/>
    <w:rsid w:val="00D1352A"/>
    <w:rsid w:val="00D16261"/>
    <w:rsid w:val="00D169AF"/>
    <w:rsid w:val="00D20743"/>
    <w:rsid w:val="00D20A97"/>
    <w:rsid w:val="00D20B71"/>
    <w:rsid w:val="00D21CEA"/>
    <w:rsid w:val="00D22516"/>
    <w:rsid w:val="00D25249"/>
    <w:rsid w:val="00D25612"/>
    <w:rsid w:val="00D26201"/>
    <w:rsid w:val="00D2636F"/>
    <w:rsid w:val="00D273D8"/>
    <w:rsid w:val="00D3332A"/>
    <w:rsid w:val="00D34694"/>
    <w:rsid w:val="00D362E5"/>
    <w:rsid w:val="00D37ED5"/>
    <w:rsid w:val="00D4304F"/>
    <w:rsid w:val="00D44032"/>
    <w:rsid w:val="00D44066"/>
    <w:rsid w:val="00D44172"/>
    <w:rsid w:val="00D46BBE"/>
    <w:rsid w:val="00D46EBA"/>
    <w:rsid w:val="00D5084B"/>
    <w:rsid w:val="00D52615"/>
    <w:rsid w:val="00D53B36"/>
    <w:rsid w:val="00D5469A"/>
    <w:rsid w:val="00D54BD8"/>
    <w:rsid w:val="00D55590"/>
    <w:rsid w:val="00D56D2B"/>
    <w:rsid w:val="00D56F33"/>
    <w:rsid w:val="00D57DAE"/>
    <w:rsid w:val="00D57F76"/>
    <w:rsid w:val="00D6007F"/>
    <w:rsid w:val="00D611BA"/>
    <w:rsid w:val="00D63502"/>
    <w:rsid w:val="00D6376A"/>
    <w:rsid w:val="00D63B8C"/>
    <w:rsid w:val="00D64C5B"/>
    <w:rsid w:val="00D66172"/>
    <w:rsid w:val="00D67E84"/>
    <w:rsid w:val="00D70E8C"/>
    <w:rsid w:val="00D713C8"/>
    <w:rsid w:val="00D71819"/>
    <w:rsid w:val="00D720EE"/>
    <w:rsid w:val="00D7393D"/>
    <w:rsid w:val="00D739CC"/>
    <w:rsid w:val="00D73EC0"/>
    <w:rsid w:val="00D75DEB"/>
    <w:rsid w:val="00D807B5"/>
    <w:rsid w:val="00D8093D"/>
    <w:rsid w:val="00D809A8"/>
    <w:rsid w:val="00D8108C"/>
    <w:rsid w:val="00D82A1E"/>
    <w:rsid w:val="00D82E8E"/>
    <w:rsid w:val="00D83811"/>
    <w:rsid w:val="00D842AE"/>
    <w:rsid w:val="00D84473"/>
    <w:rsid w:val="00D859CE"/>
    <w:rsid w:val="00D91202"/>
    <w:rsid w:val="00D9211C"/>
    <w:rsid w:val="00D92DE0"/>
    <w:rsid w:val="00D92FEF"/>
    <w:rsid w:val="00D93346"/>
    <w:rsid w:val="00D93A0F"/>
    <w:rsid w:val="00DA0C7D"/>
    <w:rsid w:val="00DA1522"/>
    <w:rsid w:val="00DA1BCA"/>
    <w:rsid w:val="00DA67D0"/>
    <w:rsid w:val="00DB3DD2"/>
    <w:rsid w:val="00DB48B5"/>
    <w:rsid w:val="00DB6055"/>
    <w:rsid w:val="00DB6141"/>
    <w:rsid w:val="00DC1ACC"/>
    <w:rsid w:val="00DC302E"/>
    <w:rsid w:val="00DC30BA"/>
    <w:rsid w:val="00DC46DE"/>
    <w:rsid w:val="00DC46FF"/>
    <w:rsid w:val="00DC5254"/>
    <w:rsid w:val="00DC57F3"/>
    <w:rsid w:val="00DC78E7"/>
    <w:rsid w:val="00DC7C7C"/>
    <w:rsid w:val="00DC7E4E"/>
    <w:rsid w:val="00DD0970"/>
    <w:rsid w:val="00DD1A4F"/>
    <w:rsid w:val="00DD1A78"/>
    <w:rsid w:val="00DD3107"/>
    <w:rsid w:val="00DD5B24"/>
    <w:rsid w:val="00DD7C2C"/>
    <w:rsid w:val="00DE1DEE"/>
    <w:rsid w:val="00DE2F1E"/>
    <w:rsid w:val="00DE3AD2"/>
    <w:rsid w:val="00DE4927"/>
    <w:rsid w:val="00DE5B9C"/>
    <w:rsid w:val="00DF0692"/>
    <w:rsid w:val="00DF2034"/>
    <w:rsid w:val="00DF29A7"/>
    <w:rsid w:val="00DF4151"/>
    <w:rsid w:val="00DF48B4"/>
    <w:rsid w:val="00DF518F"/>
    <w:rsid w:val="00DF7225"/>
    <w:rsid w:val="00E003F4"/>
    <w:rsid w:val="00E00645"/>
    <w:rsid w:val="00E00C53"/>
    <w:rsid w:val="00E00C8A"/>
    <w:rsid w:val="00E00F6B"/>
    <w:rsid w:val="00E01397"/>
    <w:rsid w:val="00E01B0E"/>
    <w:rsid w:val="00E03078"/>
    <w:rsid w:val="00E04407"/>
    <w:rsid w:val="00E048CD"/>
    <w:rsid w:val="00E056E5"/>
    <w:rsid w:val="00E06797"/>
    <w:rsid w:val="00E073F1"/>
    <w:rsid w:val="00E07672"/>
    <w:rsid w:val="00E1186A"/>
    <w:rsid w:val="00E1265B"/>
    <w:rsid w:val="00E13A0F"/>
    <w:rsid w:val="00E13B48"/>
    <w:rsid w:val="00E1404F"/>
    <w:rsid w:val="00E14B32"/>
    <w:rsid w:val="00E1771D"/>
    <w:rsid w:val="00E21C83"/>
    <w:rsid w:val="00E2320D"/>
    <w:rsid w:val="00E23953"/>
    <w:rsid w:val="00E239E0"/>
    <w:rsid w:val="00E23E20"/>
    <w:rsid w:val="00E24ADA"/>
    <w:rsid w:val="00E252CE"/>
    <w:rsid w:val="00E301F2"/>
    <w:rsid w:val="00E31CA8"/>
    <w:rsid w:val="00E32AB7"/>
    <w:rsid w:val="00E32F59"/>
    <w:rsid w:val="00E332FA"/>
    <w:rsid w:val="00E333FC"/>
    <w:rsid w:val="00E33EF3"/>
    <w:rsid w:val="00E35026"/>
    <w:rsid w:val="00E35355"/>
    <w:rsid w:val="00E362D0"/>
    <w:rsid w:val="00E3727E"/>
    <w:rsid w:val="00E37A69"/>
    <w:rsid w:val="00E37CB1"/>
    <w:rsid w:val="00E40D83"/>
    <w:rsid w:val="00E4175B"/>
    <w:rsid w:val="00E42F10"/>
    <w:rsid w:val="00E43CD6"/>
    <w:rsid w:val="00E4602E"/>
    <w:rsid w:val="00E464DC"/>
    <w:rsid w:val="00E46D9A"/>
    <w:rsid w:val="00E4742B"/>
    <w:rsid w:val="00E51AAF"/>
    <w:rsid w:val="00E51EC2"/>
    <w:rsid w:val="00E52063"/>
    <w:rsid w:val="00E5257E"/>
    <w:rsid w:val="00E55881"/>
    <w:rsid w:val="00E55D2D"/>
    <w:rsid w:val="00E565FF"/>
    <w:rsid w:val="00E57A3C"/>
    <w:rsid w:val="00E604D9"/>
    <w:rsid w:val="00E6096B"/>
    <w:rsid w:val="00E61828"/>
    <w:rsid w:val="00E627C7"/>
    <w:rsid w:val="00E63BE7"/>
    <w:rsid w:val="00E65388"/>
    <w:rsid w:val="00E6600C"/>
    <w:rsid w:val="00E662AF"/>
    <w:rsid w:val="00E71CBD"/>
    <w:rsid w:val="00E72AB5"/>
    <w:rsid w:val="00E76963"/>
    <w:rsid w:val="00E769DA"/>
    <w:rsid w:val="00E76A58"/>
    <w:rsid w:val="00E7711D"/>
    <w:rsid w:val="00E80935"/>
    <w:rsid w:val="00E80E4C"/>
    <w:rsid w:val="00E81726"/>
    <w:rsid w:val="00E85B7D"/>
    <w:rsid w:val="00E90288"/>
    <w:rsid w:val="00E9121B"/>
    <w:rsid w:val="00E927B9"/>
    <w:rsid w:val="00E92F94"/>
    <w:rsid w:val="00E96398"/>
    <w:rsid w:val="00E96A8D"/>
    <w:rsid w:val="00EA0AE2"/>
    <w:rsid w:val="00EA1219"/>
    <w:rsid w:val="00EA2A3F"/>
    <w:rsid w:val="00EA39E5"/>
    <w:rsid w:val="00EA4772"/>
    <w:rsid w:val="00EA69D1"/>
    <w:rsid w:val="00EB0283"/>
    <w:rsid w:val="00EB0B94"/>
    <w:rsid w:val="00EB6401"/>
    <w:rsid w:val="00EB7B34"/>
    <w:rsid w:val="00EC0C13"/>
    <w:rsid w:val="00EC131A"/>
    <w:rsid w:val="00EC3B8E"/>
    <w:rsid w:val="00EC3D02"/>
    <w:rsid w:val="00EC441C"/>
    <w:rsid w:val="00EC5A46"/>
    <w:rsid w:val="00EC5B5C"/>
    <w:rsid w:val="00EC5BA2"/>
    <w:rsid w:val="00EC63E2"/>
    <w:rsid w:val="00EC6AE7"/>
    <w:rsid w:val="00ED2369"/>
    <w:rsid w:val="00ED256E"/>
    <w:rsid w:val="00ED430A"/>
    <w:rsid w:val="00ED5B88"/>
    <w:rsid w:val="00ED6112"/>
    <w:rsid w:val="00ED7E7D"/>
    <w:rsid w:val="00EE11FC"/>
    <w:rsid w:val="00EE15BC"/>
    <w:rsid w:val="00EE194D"/>
    <w:rsid w:val="00EE1B02"/>
    <w:rsid w:val="00EE5051"/>
    <w:rsid w:val="00EE6485"/>
    <w:rsid w:val="00EE6587"/>
    <w:rsid w:val="00EE6C21"/>
    <w:rsid w:val="00EE78CF"/>
    <w:rsid w:val="00EE7CE6"/>
    <w:rsid w:val="00EF0D1F"/>
    <w:rsid w:val="00EF1F05"/>
    <w:rsid w:val="00EF22B3"/>
    <w:rsid w:val="00EF2984"/>
    <w:rsid w:val="00EF2E5E"/>
    <w:rsid w:val="00EF3C06"/>
    <w:rsid w:val="00EF4CFC"/>
    <w:rsid w:val="00EF5A4C"/>
    <w:rsid w:val="00EF61B8"/>
    <w:rsid w:val="00EF6DD2"/>
    <w:rsid w:val="00EF717F"/>
    <w:rsid w:val="00F000BB"/>
    <w:rsid w:val="00F00BA7"/>
    <w:rsid w:val="00F0370A"/>
    <w:rsid w:val="00F03B69"/>
    <w:rsid w:val="00F03E65"/>
    <w:rsid w:val="00F04DA4"/>
    <w:rsid w:val="00F067AF"/>
    <w:rsid w:val="00F06B6C"/>
    <w:rsid w:val="00F07A50"/>
    <w:rsid w:val="00F10EDF"/>
    <w:rsid w:val="00F10FFC"/>
    <w:rsid w:val="00F113DA"/>
    <w:rsid w:val="00F1158E"/>
    <w:rsid w:val="00F1161B"/>
    <w:rsid w:val="00F1245B"/>
    <w:rsid w:val="00F13355"/>
    <w:rsid w:val="00F159AB"/>
    <w:rsid w:val="00F1666E"/>
    <w:rsid w:val="00F20C39"/>
    <w:rsid w:val="00F21B73"/>
    <w:rsid w:val="00F22180"/>
    <w:rsid w:val="00F266A4"/>
    <w:rsid w:val="00F27A51"/>
    <w:rsid w:val="00F30AC9"/>
    <w:rsid w:val="00F3174F"/>
    <w:rsid w:val="00F32DF2"/>
    <w:rsid w:val="00F33FF4"/>
    <w:rsid w:val="00F34628"/>
    <w:rsid w:val="00F35375"/>
    <w:rsid w:val="00F35867"/>
    <w:rsid w:val="00F376B0"/>
    <w:rsid w:val="00F37DC8"/>
    <w:rsid w:val="00F425FF"/>
    <w:rsid w:val="00F42D1B"/>
    <w:rsid w:val="00F435F9"/>
    <w:rsid w:val="00F439B3"/>
    <w:rsid w:val="00F45C00"/>
    <w:rsid w:val="00F52573"/>
    <w:rsid w:val="00F52A70"/>
    <w:rsid w:val="00F53931"/>
    <w:rsid w:val="00F54121"/>
    <w:rsid w:val="00F56117"/>
    <w:rsid w:val="00F56CF0"/>
    <w:rsid w:val="00F57709"/>
    <w:rsid w:val="00F57E83"/>
    <w:rsid w:val="00F65098"/>
    <w:rsid w:val="00F650C3"/>
    <w:rsid w:val="00F6525B"/>
    <w:rsid w:val="00F65D85"/>
    <w:rsid w:val="00F65EA9"/>
    <w:rsid w:val="00F66098"/>
    <w:rsid w:val="00F700D9"/>
    <w:rsid w:val="00F7141A"/>
    <w:rsid w:val="00F756C8"/>
    <w:rsid w:val="00F75964"/>
    <w:rsid w:val="00F760B6"/>
    <w:rsid w:val="00F8091E"/>
    <w:rsid w:val="00F850B9"/>
    <w:rsid w:val="00F8615C"/>
    <w:rsid w:val="00F87A8D"/>
    <w:rsid w:val="00F87DAB"/>
    <w:rsid w:val="00F90180"/>
    <w:rsid w:val="00F90BCF"/>
    <w:rsid w:val="00F913AC"/>
    <w:rsid w:val="00F919B8"/>
    <w:rsid w:val="00F91EB3"/>
    <w:rsid w:val="00F93223"/>
    <w:rsid w:val="00F94A40"/>
    <w:rsid w:val="00F96251"/>
    <w:rsid w:val="00F969E5"/>
    <w:rsid w:val="00FA0259"/>
    <w:rsid w:val="00FA0463"/>
    <w:rsid w:val="00FA068F"/>
    <w:rsid w:val="00FA27C5"/>
    <w:rsid w:val="00FA5625"/>
    <w:rsid w:val="00FA5B66"/>
    <w:rsid w:val="00FA6BB0"/>
    <w:rsid w:val="00FA7AC9"/>
    <w:rsid w:val="00FB07A3"/>
    <w:rsid w:val="00FB1E0F"/>
    <w:rsid w:val="00FB34D5"/>
    <w:rsid w:val="00FB3D3A"/>
    <w:rsid w:val="00FB6907"/>
    <w:rsid w:val="00FC01B7"/>
    <w:rsid w:val="00FC175B"/>
    <w:rsid w:val="00FC34C7"/>
    <w:rsid w:val="00FC3576"/>
    <w:rsid w:val="00FC5B35"/>
    <w:rsid w:val="00FC5C15"/>
    <w:rsid w:val="00FC6B80"/>
    <w:rsid w:val="00FC704E"/>
    <w:rsid w:val="00FC7A1E"/>
    <w:rsid w:val="00FD3A30"/>
    <w:rsid w:val="00FD497B"/>
    <w:rsid w:val="00FD4FB6"/>
    <w:rsid w:val="00FD5860"/>
    <w:rsid w:val="00FE352D"/>
    <w:rsid w:val="00FE3F9C"/>
    <w:rsid w:val="00FE40EB"/>
    <w:rsid w:val="00FE4D02"/>
    <w:rsid w:val="00FE65F3"/>
    <w:rsid w:val="00FE7D62"/>
    <w:rsid w:val="00FF207F"/>
    <w:rsid w:val="00FF236E"/>
    <w:rsid w:val="00FF2A9A"/>
    <w:rsid w:val="00FF3819"/>
    <w:rsid w:val="00FF3D46"/>
    <w:rsid w:val="00FF72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5CD8BF8"/>
  <w15:docId w15:val="{A3DF2F54-7BBF-43D8-9040-4E899363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uiPriority w:val="9"/>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uiPriority w:val="9"/>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uiPriority w:val="9"/>
    <w:qFormat/>
    <w:rsid w:val="000D6941"/>
    <w:pPr>
      <w:spacing w:after="120"/>
      <w:ind w:left="1247" w:hanging="680"/>
      <w:outlineLvl w:val="2"/>
    </w:pPr>
    <w:rPr>
      <w:b/>
    </w:rPr>
  </w:style>
  <w:style w:type="paragraph" w:styleId="Heading4">
    <w:name w:val="heading 4"/>
    <w:basedOn w:val="Heading3"/>
    <w:next w:val="Normalnumber"/>
    <w:link w:val="Heading4Char"/>
    <w:uiPriority w:val="9"/>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39"/>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39"/>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39"/>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D93346"/>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qFormat/>
    <w:rsid w:val="000037AD"/>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F42D1B"/>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1C2B40"/>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D52615"/>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C2B40"/>
    <w:pPr>
      <w:keepNext/>
      <w:keepLines/>
      <w:tabs>
        <w:tab w:val="right" w:pos="851"/>
      </w:tabs>
      <w:suppressAutoHyphens/>
      <w:spacing w:before="120"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094B94"/>
    <w:pPr>
      <w:tabs>
        <w:tab w:val="left" w:pos="1247"/>
      </w:tabs>
    </w:pPr>
    <w:rPr>
      <w:lang w:val="en-GB"/>
    </w:rPr>
  </w:style>
  <w:style w:type="paragraph" w:customStyle="1" w:styleId="Footer-pool">
    <w:name w:val="Footer-pool"/>
    <w:basedOn w:val="Normalpool"/>
    <w:next w:val="Normalpool"/>
    <w:rsid w:val="00D52615"/>
    <w:pPr>
      <w:spacing w:before="60" w:after="120"/>
    </w:pPr>
    <w:rPr>
      <w:b/>
      <w:sz w:val="18"/>
    </w:rPr>
  </w:style>
  <w:style w:type="paragraph" w:customStyle="1" w:styleId="Header-pool">
    <w:name w:val="Header-pool"/>
    <w:basedOn w:val="Normalpool"/>
    <w:next w:val="Normalpool"/>
    <w:rsid w:val="002A4B66"/>
    <w:pPr>
      <w:pBdr>
        <w:bottom w:val="single" w:sz="4" w:space="1" w:color="auto"/>
      </w:pBdr>
      <w:spacing w:after="120"/>
    </w:pPr>
    <w:rPr>
      <w:b/>
      <w:sz w:val="18"/>
    </w:rPr>
  </w:style>
  <w:style w:type="character" w:styleId="FootnoteReference">
    <w:name w:val="footnote reference"/>
    <w:aliases w:val="ftref,16 Point,Superscript 6 Point,number,SUPERS,Footnote Reference Superscript,(Ref. de nota al pie),fr,Ref,de nota al pie,註腳內容,de nota al pie + (Asian) MS Mincho,Footnotes refss,JFR-Fußnotenzeichen,-E Fußnotenzeichen,BVI fnr"/>
    <w:basedOn w:val="DefaultParagraphFont"/>
    <w:uiPriority w:val="99"/>
    <w:qFormat/>
    <w:rsid w:val="00301D8F"/>
    <w:rPr>
      <w:rFonts w:ascii="Times New Roman" w:hAnsi="Times New Roman"/>
      <w:color w:val="auto"/>
      <w:sz w:val="20"/>
      <w:szCs w:val="18"/>
      <w:vertAlign w:val="superscript"/>
    </w:rPr>
  </w:style>
  <w:style w:type="paragraph" w:styleId="FootnoteText">
    <w:name w:val="footnote text"/>
    <w:aliases w:val="Fußnotentextf, Char1,Geneva 9,Font: Geneva 9,Boston 10,f,-E Fußnotentext,Fußnotentext Ursprung,-E Fußnotentext1,-E Fußnotentext2,-E Fußnotentext3,Fußnotentext Char1,Fußnotentext Char Char,Fußnotentext Char1 Char Char,Char1,DNV-FT,FOOTNOTES"/>
    <w:basedOn w:val="Normalpool"/>
    <w:link w:val="FootnoteTextChar"/>
    <w:uiPriority w:val="99"/>
    <w:qFormat/>
    <w:rsid w:val="000D6941"/>
    <w:pPr>
      <w:spacing w:before="20" w:after="40"/>
      <w:ind w:left="1247"/>
    </w:pPr>
    <w:rPr>
      <w:sz w:val="18"/>
    </w:rPr>
  </w:style>
  <w:style w:type="table" w:styleId="TableGrid">
    <w:name w:val="Table Grid"/>
    <w:basedOn w:val="TableNormal"/>
    <w:uiPriority w:val="39"/>
    <w:rsid w:val="00137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55DDF"/>
    <w:rPr>
      <w:sz w:val="18"/>
      <w:lang w:val="fr-FR"/>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310FF6"/>
    <w:pPr>
      <w:spacing w:before="60"/>
      <w:ind w:right="4536"/>
    </w:pPr>
  </w:style>
  <w:style w:type="paragraph" w:customStyle="1" w:styleId="BBTitle">
    <w:name w:val="BB_Title"/>
    <w:basedOn w:val="Normalpool"/>
    <w:qFormat/>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uiPriority w:val="99"/>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7B01D7"/>
    <w:pPr>
      <w:tabs>
        <w:tab w:val="clear" w:pos="1247"/>
        <w:tab w:val="left" w:pos="624"/>
      </w:tabs>
      <w:spacing w:after="120"/>
      <w:ind w:left="1247"/>
    </w:pPr>
  </w:style>
  <w:style w:type="paragraph" w:customStyle="1" w:styleId="Normalnumber">
    <w:name w:val="Normal_number"/>
    <w:basedOn w:val="Normalpool"/>
    <w:link w:val="NormalnumberChar"/>
    <w:qFormat/>
    <w:rsid w:val="00094B94"/>
    <w:pPr>
      <w:tabs>
        <w:tab w:val="clear" w:pos="1247"/>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uiPriority w:val="39"/>
    <w:rsid w:val="000D6941"/>
    <w:pPr>
      <w:tabs>
        <w:tab w:val="right" w:leader="dot" w:pos="9486"/>
      </w:tabs>
      <w:spacing w:before="240"/>
      <w:ind w:left="1814" w:hanging="567"/>
    </w:pPr>
    <w:rPr>
      <w:bCs/>
    </w:rPr>
  </w:style>
  <w:style w:type="paragraph" w:styleId="TOC2">
    <w:name w:val="toc 2"/>
    <w:basedOn w:val="Normalpool"/>
    <w:next w:val="Normalpool"/>
    <w:uiPriority w:val="39"/>
    <w:rsid w:val="000D6941"/>
    <w:pPr>
      <w:tabs>
        <w:tab w:val="right" w:leader="dot" w:pos="9486"/>
      </w:tabs>
      <w:ind w:left="2381" w:hanging="567"/>
    </w:pPr>
  </w:style>
  <w:style w:type="paragraph" w:styleId="TOC3">
    <w:name w:val="toc 3"/>
    <w:basedOn w:val="Normalpool"/>
    <w:next w:val="Normalpool"/>
    <w:uiPriority w:val="39"/>
    <w:rsid w:val="000D6941"/>
    <w:pPr>
      <w:tabs>
        <w:tab w:val="right" w:leader="dot" w:pos="9486"/>
      </w:tabs>
      <w:ind w:left="2948" w:hanging="567"/>
    </w:pPr>
    <w:rPr>
      <w:iCs/>
    </w:rPr>
  </w:style>
  <w:style w:type="paragraph" w:styleId="TOC4">
    <w:name w:val="toc 4"/>
    <w:basedOn w:val="Normalpool"/>
    <w:next w:val="Normalpool"/>
    <w:uiPriority w:val="39"/>
    <w:rsid w:val="000D6941"/>
    <w:pPr>
      <w:tabs>
        <w:tab w:val="left" w:pos="1000"/>
        <w:tab w:val="right" w:leader="dot" w:pos="9486"/>
      </w:tabs>
      <w:ind w:left="3515" w:hanging="567"/>
    </w:pPr>
    <w:rPr>
      <w:szCs w:val="18"/>
    </w:rPr>
  </w:style>
  <w:style w:type="paragraph" w:styleId="TOC5">
    <w:name w:val="toc 5"/>
    <w:basedOn w:val="Normal"/>
    <w:next w:val="Normal"/>
    <w:autoRedefine/>
    <w:uiPriority w:val="39"/>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rPr>
  </w:style>
  <w:style w:type="paragraph" w:customStyle="1" w:styleId="ZZAnxtitle">
    <w:name w:val="ZZ_Anx_title"/>
    <w:basedOn w:val="Normalpool"/>
    <w:rsid w:val="00160D74"/>
    <w:pPr>
      <w:spacing w:before="360" w:after="120"/>
      <w:ind w:left="1247"/>
    </w:pPr>
    <w:rPr>
      <w:b/>
      <w:bCs/>
      <w:sz w:val="28"/>
      <w:szCs w:val="26"/>
    </w:rPr>
  </w:style>
  <w:style w:type="paragraph" w:styleId="BalloonText">
    <w:name w:val="Balloon Text"/>
    <w:basedOn w:val="Normal"/>
    <w:link w:val="BalloonTextChar"/>
    <w:uiPriority w:val="99"/>
    <w:rsid w:val="000B7EE1"/>
    <w:rPr>
      <w:rFonts w:ascii="Tahoma" w:hAnsi="Tahoma" w:cs="Tahoma"/>
      <w:sz w:val="16"/>
      <w:szCs w:val="16"/>
    </w:rPr>
  </w:style>
  <w:style w:type="character" w:customStyle="1" w:styleId="BalloonTextChar">
    <w:name w:val="Balloon Text Char"/>
    <w:basedOn w:val="DefaultParagraphFont"/>
    <w:link w:val="BalloonText"/>
    <w:uiPriority w:val="99"/>
    <w:rsid w:val="000B7EE1"/>
    <w:rPr>
      <w:rFonts w:ascii="Tahoma" w:hAnsi="Tahoma" w:cs="Tahoma"/>
      <w:sz w:val="16"/>
      <w:szCs w:val="16"/>
      <w:lang w:val="fr-FR"/>
    </w:rPr>
  </w:style>
  <w:style w:type="paragraph" w:styleId="Revision">
    <w:name w:val="Revision"/>
    <w:hidden/>
    <w:uiPriority w:val="99"/>
    <w:semiHidden/>
    <w:rsid w:val="00095BE1"/>
    <w:rPr>
      <w:lang w:val="fr-FR"/>
    </w:rPr>
  </w:style>
  <w:style w:type="character" w:customStyle="1" w:styleId="FootnoteTextChar">
    <w:name w:val="Footnote Text Char"/>
    <w:aliases w:val="Fußnotentextf Char, Char1 Char,Geneva 9 Char,Font: Geneva 9 Char,Boston 10 Char,f Char,-E Fußnotentext Char,Fußnotentext Ursprung Char,-E Fußnotentext1 Char,-E Fußnotentext2 Char,-E Fußnotentext3 Char,Fußnotentext Char1 Char"/>
    <w:basedOn w:val="DefaultParagraphFont"/>
    <w:link w:val="FootnoteText"/>
    <w:uiPriority w:val="99"/>
    <w:qFormat/>
    <w:rsid w:val="00F53931"/>
    <w:rPr>
      <w:sz w:val="18"/>
      <w:lang w:val="fr-FR"/>
    </w:rPr>
  </w:style>
  <w:style w:type="character" w:customStyle="1" w:styleId="CH2Char">
    <w:name w:val="CH2 Char"/>
    <w:link w:val="CH2"/>
    <w:locked/>
    <w:rsid w:val="00F42D1B"/>
    <w:rPr>
      <w:b/>
      <w:sz w:val="24"/>
      <w:szCs w:val="24"/>
      <w:lang w:val="en-GB"/>
    </w:rPr>
  </w:style>
  <w:style w:type="character" w:customStyle="1" w:styleId="NormalnumberChar">
    <w:name w:val="Normal_number Char"/>
    <w:link w:val="Normalnumber"/>
    <w:locked/>
    <w:rsid w:val="00094B94"/>
    <w:rPr>
      <w:lang w:val="en-GB"/>
    </w:rPr>
  </w:style>
  <w:style w:type="character" w:styleId="CommentReference">
    <w:name w:val="annotation reference"/>
    <w:basedOn w:val="DefaultParagraphFont"/>
    <w:uiPriority w:val="99"/>
    <w:rsid w:val="00C03777"/>
    <w:rPr>
      <w:sz w:val="16"/>
      <w:szCs w:val="16"/>
    </w:rPr>
  </w:style>
  <w:style w:type="paragraph" w:styleId="CommentText">
    <w:name w:val="annotation text"/>
    <w:basedOn w:val="Normal"/>
    <w:link w:val="CommentTextChar"/>
    <w:rsid w:val="00C03777"/>
  </w:style>
  <w:style w:type="character" w:customStyle="1" w:styleId="CommentTextChar">
    <w:name w:val="Comment Text Char"/>
    <w:basedOn w:val="DefaultParagraphFont"/>
    <w:link w:val="CommentText"/>
    <w:rsid w:val="00C03777"/>
    <w:rPr>
      <w:lang w:val="fr-FR"/>
    </w:rPr>
  </w:style>
  <w:style w:type="paragraph" w:styleId="CommentSubject">
    <w:name w:val="annotation subject"/>
    <w:basedOn w:val="CommentText"/>
    <w:next w:val="CommentText"/>
    <w:link w:val="CommentSubjectChar"/>
    <w:uiPriority w:val="99"/>
    <w:rsid w:val="00C03777"/>
    <w:rPr>
      <w:b/>
      <w:bCs/>
    </w:rPr>
  </w:style>
  <w:style w:type="character" w:customStyle="1" w:styleId="CommentSubjectChar">
    <w:name w:val="Comment Subject Char"/>
    <w:basedOn w:val="CommentTextChar"/>
    <w:link w:val="CommentSubject"/>
    <w:uiPriority w:val="99"/>
    <w:rsid w:val="00C03777"/>
    <w:rPr>
      <w:b/>
      <w:bCs/>
      <w:lang w:val="fr-FR"/>
    </w:rPr>
  </w:style>
  <w:style w:type="character" w:styleId="Emphasis">
    <w:name w:val="Emphasis"/>
    <w:basedOn w:val="DefaultParagraphFont"/>
    <w:qFormat/>
    <w:rsid w:val="000B22BE"/>
    <w:rPr>
      <w:i/>
      <w:iCs/>
    </w:rPr>
  </w:style>
  <w:style w:type="paragraph" w:styleId="ListParagraph">
    <w:name w:val="List Paragraph"/>
    <w:aliases w:val="Main numbered paragraph,Numbered List Paragraph,Akapit z listą BS,List Square,Lapis Bulleted List,No Spacing1,List Paragraph Char Char Char,Indicator Text,Numbered Para 1,Bullet 1,List Paragraph12,Table of contents numbered,Graphic,lp1,l"/>
    <w:basedOn w:val="Normal"/>
    <w:link w:val="ListParagraphChar"/>
    <w:uiPriority w:val="1"/>
    <w:qFormat/>
    <w:rsid w:val="00C15510"/>
    <w:pPr>
      <w:ind w:left="720"/>
      <w:contextualSpacing/>
    </w:pPr>
  </w:style>
  <w:style w:type="character" w:customStyle="1" w:styleId="NormalpoolChar">
    <w:name w:val="Normal_pool Char"/>
    <w:link w:val="Normalpool"/>
    <w:locked/>
    <w:rsid w:val="00094B94"/>
    <w:rPr>
      <w:lang w:val="en-GB"/>
    </w:rPr>
  </w:style>
  <w:style w:type="character" w:styleId="FollowedHyperlink">
    <w:name w:val="FollowedHyperlink"/>
    <w:basedOn w:val="DefaultParagraphFont"/>
    <w:uiPriority w:val="99"/>
    <w:semiHidden/>
    <w:unhideWhenUsed/>
    <w:rsid w:val="007C1574"/>
    <w:rPr>
      <w:color w:val="954F72" w:themeColor="followedHyperlink"/>
      <w:u w:val="single"/>
    </w:rPr>
  </w:style>
  <w:style w:type="numbering" w:customStyle="1" w:styleId="NoList1">
    <w:name w:val="No List1"/>
    <w:next w:val="NoList"/>
    <w:uiPriority w:val="99"/>
    <w:semiHidden/>
    <w:unhideWhenUsed/>
    <w:rsid w:val="001311E8"/>
  </w:style>
  <w:style w:type="numbering" w:customStyle="1" w:styleId="NoList2">
    <w:name w:val="No List2"/>
    <w:next w:val="NoList"/>
    <w:uiPriority w:val="99"/>
    <w:semiHidden/>
    <w:unhideWhenUsed/>
    <w:rsid w:val="00E23953"/>
  </w:style>
  <w:style w:type="character" w:customStyle="1" w:styleId="Heading1Char">
    <w:name w:val="Heading 1 Char"/>
    <w:basedOn w:val="DefaultParagraphFont"/>
    <w:link w:val="Heading1"/>
    <w:uiPriority w:val="9"/>
    <w:rsid w:val="00E23953"/>
    <w:rPr>
      <w:b/>
      <w:sz w:val="28"/>
      <w:lang w:val="en-GB"/>
    </w:rPr>
  </w:style>
  <w:style w:type="character" w:customStyle="1" w:styleId="Heading2Char">
    <w:name w:val="Heading 2 Char"/>
    <w:basedOn w:val="DefaultParagraphFont"/>
    <w:link w:val="Heading2"/>
    <w:uiPriority w:val="9"/>
    <w:rsid w:val="00E23953"/>
    <w:rPr>
      <w:b/>
      <w:sz w:val="24"/>
      <w:szCs w:val="24"/>
      <w:lang w:val="en-GB"/>
    </w:rPr>
  </w:style>
  <w:style w:type="character" w:customStyle="1" w:styleId="Heading3Char">
    <w:name w:val="Heading 3 Char"/>
    <w:basedOn w:val="DefaultParagraphFont"/>
    <w:link w:val="Heading3"/>
    <w:uiPriority w:val="9"/>
    <w:rsid w:val="00E23953"/>
    <w:rPr>
      <w:b/>
      <w:lang w:val="en-GB"/>
    </w:rPr>
  </w:style>
  <w:style w:type="character" w:customStyle="1" w:styleId="Heading4Char">
    <w:name w:val="Heading 4 Char"/>
    <w:basedOn w:val="DefaultParagraphFont"/>
    <w:link w:val="Heading4"/>
    <w:uiPriority w:val="9"/>
    <w:rsid w:val="00E23953"/>
    <w:rPr>
      <w:b/>
      <w:lang w:val="en-GB"/>
    </w:rPr>
  </w:style>
  <w:style w:type="character" w:customStyle="1" w:styleId="Heading5Char">
    <w:name w:val="Heading 5 Char"/>
    <w:basedOn w:val="DefaultParagraphFont"/>
    <w:link w:val="Heading5"/>
    <w:rsid w:val="00E23953"/>
    <w:rPr>
      <w:rFonts w:ascii="Univers" w:hAnsi="Univers"/>
      <w:b/>
      <w:sz w:val="24"/>
      <w:lang w:val="en-GB"/>
    </w:rPr>
  </w:style>
  <w:style w:type="character" w:customStyle="1" w:styleId="Heading6Char">
    <w:name w:val="Heading 6 Char"/>
    <w:basedOn w:val="DefaultParagraphFont"/>
    <w:link w:val="Heading6"/>
    <w:rsid w:val="00E23953"/>
    <w:rPr>
      <w:b/>
      <w:bCs/>
      <w:sz w:val="24"/>
      <w:lang w:val="en-GB"/>
    </w:rPr>
  </w:style>
  <w:style w:type="character" w:customStyle="1" w:styleId="Heading7Char">
    <w:name w:val="Heading 7 Char"/>
    <w:basedOn w:val="DefaultParagraphFont"/>
    <w:link w:val="Heading7"/>
    <w:rsid w:val="00E23953"/>
    <w:rPr>
      <w:snapToGrid w:val="0"/>
      <w:u w:val="single"/>
    </w:rPr>
  </w:style>
  <w:style w:type="character" w:customStyle="1" w:styleId="Heading8Char">
    <w:name w:val="Heading 8 Char"/>
    <w:basedOn w:val="DefaultParagraphFont"/>
    <w:link w:val="Heading8"/>
    <w:rsid w:val="00E23953"/>
    <w:rPr>
      <w:snapToGrid w:val="0"/>
      <w:u w:val="single"/>
    </w:rPr>
  </w:style>
  <w:style w:type="character" w:customStyle="1" w:styleId="Heading9Char">
    <w:name w:val="Heading 9 Char"/>
    <w:basedOn w:val="DefaultParagraphFont"/>
    <w:link w:val="Heading9"/>
    <w:rsid w:val="00E23953"/>
    <w:rPr>
      <w:snapToGrid w:val="0"/>
      <w:u w:val="single"/>
    </w:rPr>
  </w:style>
  <w:style w:type="numbering" w:customStyle="1" w:styleId="NoList11">
    <w:name w:val="No List11"/>
    <w:next w:val="NoList"/>
    <w:uiPriority w:val="99"/>
    <w:semiHidden/>
    <w:unhideWhenUsed/>
    <w:rsid w:val="00E23953"/>
  </w:style>
  <w:style w:type="table" w:customStyle="1" w:styleId="Tabledocright1">
    <w:name w:val="Table_doc_right1"/>
    <w:basedOn w:val="TableNormal"/>
    <w:rsid w:val="00E2395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E23953"/>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TableGrid1">
    <w:name w:val="Table Grid1"/>
    <w:basedOn w:val="TableNormal"/>
    <w:next w:val="TableGrid"/>
    <w:uiPriority w:val="39"/>
    <w:rsid w:val="00E23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1">
    <w:name w:val="AA_Table1"/>
    <w:basedOn w:val="TableNormal"/>
    <w:semiHidden/>
    <w:rsid w:val="00E23953"/>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character" w:customStyle="1" w:styleId="FooterChar1">
    <w:name w:val="Footer Char1"/>
    <w:basedOn w:val="DefaultParagraphFont"/>
    <w:uiPriority w:val="99"/>
    <w:semiHidden/>
    <w:rsid w:val="00E23953"/>
  </w:style>
  <w:style w:type="character" w:customStyle="1" w:styleId="HeaderChar">
    <w:name w:val="Header Char"/>
    <w:basedOn w:val="DefaultParagraphFont"/>
    <w:link w:val="Header"/>
    <w:rsid w:val="00E23953"/>
    <w:rPr>
      <w:b/>
      <w:sz w:val="18"/>
      <w:lang w:val="en-GB"/>
    </w:rPr>
  </w:style>
  <w:style w:type="numbering" w:customStyle="1" w:styleId="Normallist1">
    <w:name w:val="Normal_list1"/>
    <w:basedOn w:val="NoList"/>
    <w:rsid w:val="00E23953"/>
  </w:style>
  <w:style w:type="numbering" w:customStyle="1" w:styleId="NoList111">
    <w:name w:val="No List111"/>
    <w:next w:val="NoList"/>
    <w:uiPriority w:val="99"/>
    <w:semiHidden/>
    <w:unhideWhenUsed/>
    <w:rsid w:val="00E23953"/>
  </w:style>
  <w:style w:type="paragraph" w:styleId="BodyText">
    <w:name w:val="Body Text"/>
    <w:basedOn w:val="Normal"/>
    <w:link w:val="BodyTextChar"/>
    <w:uiPriority w:val="1"/>
    <w:qFormat/>
    <w:rsid w:val="009922E9"/>
    <w:pPr>
      <w:widowControl w:val="0"/>
      <w:autoSpaceDE w:val="0"/>
      <w:autoSpaceDN w:val="0"/>
    </w:pPr>
    <w:rPr>
      <w:lang w:eastAsia="en-GB" w:bidi="en-GB"/>
    </w:rPr>
  </w:style>
  <w:style w:type="character" w:customStyle="1" w:styleId="BodyTextChar">
    <w:name w:val="Body Text Char"/>
    <w:basedOn w:val="DefaultParagraphFont"/>
    <w:link w:val="BodyText"/>
    <w:uiPriority w:val="1"/>
    <w:rsid w:val="009922E9"/>
    <w:rPr>
      <w:lang w:val="en-GB" w:eastAsia="en-GB" w:bidi="en-GB"/>
    </w:rPr>
  </w:style>
  <w:style w:type="paragraph" w:styleId="TOCHeading">
    <w:name w:val="TOC Heading"/>
    <w:basedOn w:val="Heading1"/>
    <w:next w:val="Normal"/>
    <w:uiPriority w:val="39"/>
    <w:unhideWhenUsed/>
    <w:qFormat/>
    <w:rsid w:val="009922E9"/>
    <w:pPr>
      <w:keepLines/>
      <w:spacing w:after="0"/>
      <w:ind w:left="0" w:firstLine="0"/>
      <w:outlineLvl w:val="9"/>
    </w:pPr>
    <w:rPr>
      <w:rFonts w:asciiTheme="majorHAnsi" w:eastAsiaTheme="majorEastAsia" w:hAnsiTheme="majorHAnsi" w:cstheme="majorBidi"/>
      <w:b w:val="0"/>
      <w:color w:val="2F5496" w:themeColor="accent1" w:themeShade="BF"/>
      <w:sz w:val="32"/>
      <w:szCs w:val="32"/>
      <w:lang w:val="en-US"/>
    </w:rPr>
  </w:style>
  <w:style w:type="character" w:customStyle="1" w:styleId="ListParagraphChar">
    <w:name w:val="List Paragraph Char"/>
    <w:aliases w:val="Main numbered paragraph Char,Numbered List Paragraph Char,Akapit z listą BS Char,List Square Char,Lapis Bulleted List Char,No Spacing1 Char,List Paragraph Char Char Char Char,Indicator Text Char,Numbered Para 1 Char,Bullet 1 Char"/>
    <w:link w:val="ListParagraph"/>
    <w:uiPriority w:val="34"/>
    <w:qFormat/>
    <w:rsid w:val="009922E9"/>
    <w:rPr>
      <w:lang w:val="en-GB"/>
    </w:rPr>
  </w:style>
  <w:style w:type="paragraph" w:styleId="NormalWeb">
    <w:name w:val="Normal (Web)"/>
    <w:basedOn w:val="Normal"/>
    <w:uiPriority w:val="99"/>
    <w:unhideWhenUsed/>
    <w:rsid w:val="009922E9"/>
    <w:pPr>
      <w:tabs>
        <w:tab w:val="clear" w:pos="1247"/>
        <w:tab w:val="clear" w:pos="1814"/>
        <w:tab w:val="clear" w:pos="2381"/>
        <w:tab w:val="clear" w:pos="2948"/>
        <w:tab w:val="clear" w:pos="3515"/>
      </w:tabs>
      <w:spacing w:before="100" w:beforeAutospacing="1" w:after="100" w:afterAutospacing="1"/>
    </w:pPr>
    <w:rPr>
      <w:sz w:val="24"/>
      <w:szCs w:val="24"/>
      <w:lang w:eastAsia="it-IT"/>
    </w:rPr>
  </w:style>
  <w:style w:type="paragraph" w:styleId="PlainText">
    <w:name w:val="Plain Text"/>
    <w:basedOn w:val="Normal"/>
    <w:link w:val="PlainTextChar"/>
    <w:uiPriority w:val="99"/>
    <w:unhideWhenUsed/>
    <w:rsid w:val="009922E9"/>
    <w:pPr>
      <w:tabs>
        <w:tab w:val="clear" w:pos="1247"/>
        <w:tab w:val="clear" w:pos="1814"/>
        <w:tab w:val="clear" w:pos="2381"/>
        <w:tab w:val="clear" w:pos="2948"/>
        <w:tab w:val="clear" w:pos="3515"/>
      </w:tabs>
    </w:pPr>
    <w:rPr>
      <w:rFonts w:ascii="Calibri" w:hAnsi="Calibri" w:cstheme="minorBidi"/>
      <w:sz w:val="24"/>
      <w:szCs w:val="21"/>
      <w:lang w:eastAsia="it-IT"/>
    </w:rPr>
  </w:style>
  <w:style w:type="character" w:customStyle="1" w:styleId="PlainTextChar">
    <w:name w:val="Plain Text Char"/>
    <w:basedOn w:val="DefaultParagraphFont"/>
    <w:link w:val="PlainText"/>
    <w:uiPriority w:val="99"/>
    <w:rsid w:val="009922E9"/>
    <w:rPr>
      <w:rFonts w:ascii="Calibri" w:hAnsi="Calibri" w:cstheme="minorBidi"/>
      <w:sz w:val="24"/>
      <w:szCs w:val="21"/>
      <w:lang w:val="en-GB" w:eastAsia="it-IT"/>
    </w:rPr>
  </w:style>
  <w:style w:type="paragraph" w:styleId="EndnoteText">
    <w:name w:val="endnote text"/>
    <w:basedOn w:val="Normal"/>
    <w:link w:val="EndnoteTextChar"/>
    <w:uiPriority w:val="99"/>
    <w:semiHidden/>
    <w:unhideWhenUsed/>
    <w:rsid w:val="009922E9"/>
    <w:pPr>
      <w:tabs>
        <w:tab w:val="clear" w:pos="1247"/>
        <w:tab w:val="clear" w:pos="1814"/>
        <w:tab w:val="clear" w:pos="2381"/>
        <w:tab w:val="clear" w:pos="2948"/>
        <w:tab w:val="clear" w:pos="3515"/>
      </w:tabs>
    </w:pPr>
    <w:rPr>
      <w:lang w:val="it-IT" w:eastAsia="it-IT"/>
    </w:rPr>
  </w:style>
  <w:style w:type="character" w:customStyle="1" w:styleId="EndnoteTextChar">
    <w:name w:val="Endnote Text Char"/>
    <w:basedOn w:val="DefaultParagraphFont"/>
    <w:link w:val="EndnoteText"/>
    <w:uiPriority w:val="99"/>
    <w:semiHidden/>
    <w:rsid w:val="009922E9"/>
    <w:rPr>
      <w:lang w:val="it-IT" w:eastAsia="it-IT"/>
    </w:rPr>
  </w:style>
  <w:style w:type="character" w:styleId="EndnoteReference">
    <w:name w:val="endnote reference"/>
    <w:basedOn w:val="DefaultParagraphFont"/>
    <w:uiPriority w:val="99"/>
    <w:semiHidden/>
    <w:unhideWhenUsed/>
    <w:rsid w:val="009922E9"/>
    <w:rPr>
      <w:vertAlign w:val="superscript"/>
    </w:rPr>
  </w:style>
  <w:style w:type="character" w:customStyle="1" w:styleId="UnresolvedMention3">
    <w:name w:val="Unresolved Mention3"/>
    <w:basedOn w:val="DefaultParagraphFont"/>
    <w:uiPriority w:val="99"/>
    <w:semiHidden/>
    <w:unhideWhenUsed/>
    <w:rsid w:val="009922E9"/>
    <w:rPr>
      <w:color w:val="605E5C"/>
      <w:shd w:val="clear" w:color="auto" w:fill="E1DFDD"/>
    </w:rPr>
  </w:style>
  <w:style w:type="character" w:styleId="UnresolvedMention">
    <w:name w:val="Unresolved Mention"/>
    <w:basedOn w:val="DefaultParagraphFont"/>
    <w:uiPriority w:val="99"/>
    <w:semiHidden/>
    <w:unhideWhenUsed/>
    <w:rsid w:val="009922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2517">
      <w:bodyDiv w:val="1"/>
      <w:marLeft w:val="0"/>
      <w:marRight w:val="0"/>
      <w:marTop w:val="0"/>
      <w:marBottom w:val="0"/>
      <w:divBdr>
        <w:top w:val="none" w:sz="0" w:space="0" w:color="auto"/>
        <w:left w:val="none" w:sz="0" w:space="0" w:color="auto"/>
        <w:bottom w:val="none" w:sz="0" w:space="0" w:color="auto"/>
        <w:right w:val="none" w:sz="0" w:space="0" w:color="auto"/>
      </w:divBdr>
    </w:div>
    <w:div w:id="40981948">
      <w:bodyDiv w:val="1"/>
      <w:marLeft w:val="0"/>
      <w:marRight w:val="0"/>
      <w:marTop w:val="0"/>
      <w:marBottom w:val="0"/>
      <w:divBdr>
        <w:top w:val="none" w:sz="0" w:space="0" w:color="auto"/>
        <w:left w:val="none" w:sz="0" w:space="0" w:color="auto"/>
        <w:bottom w:val="none" w:sz="0" w:space="0" w:color="auto"/>
        <w:right w:val="none" w:sz="0" w:space="0" w:color="auto"/>
      </w:divBdr>
    </w:div>
    <w:div w:id="171646360">
      <w:bodyDiv w:val="1"/>
      <w:marLeft w:val="0"/>
      <w:marRight w:val="0"/>
      <w:marTop w:val="0"/>
      <w:marBottom w:val="0"/>
      <w:divBdr>
        <w:top w:val="none" w:sz="0" w:space="0" w:color="auto"/>
        <w:left w:val="none" w:sz="0" w:space="0" w:color="auto"/>
        <w:bottom w:val="none" w:sz="0" w:space="0" w:color="auto"/>
        <w:right w:val="none" w:sz="0" w:space="0" w:color="auto"/>
      </w:divBdr>
    </w:div>
    <w:div w:id="171838267">
      <w:bodyDiv w:val="1"/>
      <w:marLeft w:val="0"/>
      <w:marRight w:val="0"/>
      <w:marTop w:val="0"/>
      <w:marBottom w:val="0"/>
      <w:divBdr>
        <w:top w:val="none" w:sz="0" w:space="0" w:color="auto"/>
        <w:left w:val="none" w:sz="0" w:space="0" w:color="auto"/>
        <w:bottom w:val="none" w:sz="0" w:space="0" w:color="auto"/>
        <w:right w:val="none" w:sz="0" w:space="0" w:color="auto"/>
      </w:divBdr>
    </w:div>
    <w:div w:id="212232601">
      <w:bodyDiv w:val="1"/>
      <w:marLeft w:val="0"/>
      <w:marRight w:val="0"/>
      <w:marTop w:val="0"/>
      <w:marBottom w:val="0"/>
      <w:divBdr>
        <w:top w:val="none" w:sz="0" w:space="0" w:color="auto"/>
        <w:left w:val="none" w:sz="0" w:space="0" w:color="auto"/>
        <w:bottom w:val="none" w:sz="0" w:space="0" w:color="auto"/>
        <w:right w:val="none" w:sz="0" w:space="0" w:color="auto"/>
      </w:divBdr>
    </w:div>
    <w:div w:id="262617499">
      <w:bodyDiv w:val="1"/>
      <w:marLeft w:val="0"/>
      <w:marRight w:val="0"/>
      <w:marTop w:val="0"/>
      <w:marBottom w:val="0"/>
      <w:divBdr>
        <w:top w:val="none" w:sz="0" w:space="0" w:color="auto"/>
        <w:left w:val="none" w:sz="0" w:space="0" w:color="auto"/>
        <w:bottom w:val="none" w:sz="0" w:space="0" w:color="auto"/>
        <w:right w:val="none" w:sz="0" w:space="0" w:color="auto"/>
      </w:divBdr>
    </w:div>
    <w:div w:id="273174426">
      <w:bodyDiv w:val="1"/>
      <w:marLeft w:val="0"/>
      <w:marRight w:val="0"/>
      <w:marTop w:val="0"/>
      <w:marBottom w:val="0"/>
      <w:divBdr>
        <w:top w:val="none" w:sz="0" w:space="0" w:color="auto"/>
        <w:left w:val="none" w:sz="0" w:space="0" w:color="auto"/>
        <w:bottom w:val="none" w:sz="0" w:space="0" w:color="auto"/>
        <w:right w:val="none" w:sz="0" w:space="0" w:color="auto"/>
      </w:divBdr>
      <w:divsChild>
        <w:div w:id="635918022">
          <w:marLeft w:val="0"/>
          <w:marRight w:val="0"/>
          <w:marTop w:val="0"/>
          <w:marBottom w:val="0"/>
          <w:divBdr>
            <w:top w:val="none" w:sz="0" w:space="0" w:color="auto"/>
            <w:left w:val="none" w:sz="0" w:space="0" w:color="auto"/>
            <w:bottom w:val="none" w:sz="0" w:space="0" w:color="auto"/>
            <w:right w:val="none" w:sz="0" w:space="0" w:color="auto"/>
          </w:divBdr>
          <w:divsChild>
            <w:div w:id="1726485650">
              <w:marLeft w:val="0"/>
              <w:marRight w:val="0"/>
              <w:marTop w:val="0"/>
              <w:marBottom w:val="0"/>
              <w:divBdr>
                <w:top w:val="none" w:sz="0" w:space="0" w:color="auto"/>
                <w:left w:val="none" w:sz="0" w:space="0" w:color="auto"/>
                <w:bottom w:val="none" w:sz="0" w:space="0" w:color="auto"/>
                <w:right w:val="none" w:sz="0" w:space="0" w:color="auto"/>
              </w:divBdr>
              <w:divsChild>
                <w:div w:id="128465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042250">
      <w:bodyDiv w:val="1"/>
      <w:marLeft w:val="0"/>
      <w:marRight w:val="0"/>
      <w:marTop w:val="0"/>
      <w:marBottom w:val="0"/>
      <w:divBdr>
        <w:top w:val="none" w:sz="0" w:space="0" w:color="auto"/>
        <w:left w:val="none" w:sz="0" w:space="0" w:color="auto"/>
        <w:bottom w:val="none" w:sz="0" w:space="0" w:color="auto"/>
        <w:right w:val="none" w:sz="0" w:space="0" w:color="auto"/>
      </w:divBdr>
    </w:div>
    <w:div w:id="333725324">
      <w:bodyDiv w:val="1"/>
      <w:marLeft w:val="0"/>
      <w:marRight w:val="0"/>
      <w:marTop w:val="0"/>
      <w:marBottom w:val="0"/>
      <w:divBdr>
        <w:top w:val="none" w:sz="0" w:space="0" w:color="auto"/>
        <w:left w:val="none" w:sz="0" w:space="0" w:color="auto"/>
        <w:bottom w:val="none" w:sz="0" w:space="0" w:color="auto"/>
        <w:right w:val="none" w:sz="0" w:space="0" w:color="auto"/>
      </w:divBdr>
    </w:div>
    <w:div w:id="390159472">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395787760">
      <w:bodyDiv w:val="1"/>
      <w:marLeft w:val="0"/>
      <w:marRight w:val="0"/>
      <w:marTop w:val="0"/>
      <w:marBottom w:val="0"/>
      <w:divBdr>
        <w:top w:val="none" w:sz="0" w:space="0" w:color="auto"/>
        <w:left w:val="none" w:sz="0" w:space="0" w:color="auto"/>
        <w:bottom w:val="none" w:sz="0" w:space="0" w:color="auto"/>
        <w:right w:val="none" w:sz="0" w:space="0" w:color="auto"/>
      </w:divBdr>
    </w:div>
    <w:div w:id="505436739">
      <w:bodyDiv w:val="1"/>
      <w:marLeft w:val="0"/>
      <w:marRight w:val="0"/>
      <w:marTop w:val="0"/>
      <w:marBottom w:val="0"/>
      <w:divBdr>
        <w:top w:val="none" w:sz="0" w:space="0" w:color="auto"/>
        <w:left w:val="none" w:sz="0" w:space="0" w:color="auto"/>
        <w:bottom w:val="none" w:sz="0" w:space="0" w:color="auto"/>
        <w:right w:val="none" w:sz="0" w:space="0" w:color="auto"/>
      </w:divBdr>
    </w:div>
    <w:div w:id="529681894">
      <w:bodyDiv w:val="1"/>
      <w:marLeft w:val="0"/>
      <w:marRight w:val="0"/>
      <w:marTop w:val="0"/>
      <w:marBottom w:val="0"/>
      <w:divBdr>
        <w:top w:val="none" w:sz="0" w:space="0" w:color="auto"/>
        <w:left w:val="none" w:sz="0" w:space="0" w:color="auto"/>
        <w:bottom w:val="none" w:sz="0" w:space="0" w:color="auto"/>
        <w:right w:val="none" w:sz="0" w:space="0" w:color="auto"/>
      </w:divBdr>
    </w:div>
    <w:div w:id="585774767">
      <w:bodyDiv w:val="1"/>
      <w:marLeft w:val="0"/>
      <w:marRight w:val="0"/>
      <w:marTop w:val="0"/>
      <w:marBottom w:val="0"/>
      <w:divBdr>
        <w:top w:val="none" w:sz="0" w:space="0" w:color="auto"/>
        <w:left w:val="none" w:sz="0" w:space="0" w:color="auto"/>
        <w:bottom w:val="none" w:sz="0" w:space="0" w:color="auto"/>
        <w:right w:val="none" w:sz="0" w:space="0" w:color="auto"/>
      </w:divBdr>
    </w:div>
    <w:div w:id="614361271">
      <w:bodyDiv w:val="1"/>
      <w:marLeft w:val="0"/>
      <w:marRight w:val="0"/>
      <w:marTop w:val="0"/>
      <w:marBottom w:val="0"/>
      <w:divBdr>
        <w:top w:val="none" w:sz="0" w:space="0" w:color="auto"/>
        <w:left w:val="none" w:sz="0" w:space="0" w:color="auto"/>
        <w:bottom w:val="none" w:sz="0" w:space="0" w:color="auto"/>
        <w:right w:val="none" w:sz="0" w:space="0" w:color="auto"/>
      </w:divBdr>
    </w:div>
    <w:div w:id="786655460">
      <w:bodyDiv w:val="1"/>
      <w:marLeft w:val="0"/>
      <w:marRight w:val="0"/>
      <w:marTop w:val="0"/>
      <w:marBottom w:val="0"/>
      <w:divBdr>
        <w:top w:val="none" w:sz="0" w:space="0" w:color="auto"/>
        <w:left w:val="none" w:sz="0" w:space="0" w:color="auto"/>
        <w:bottom w:val="none" w:sz="0" w:space="0" w:color="auto"/>
        <w:right w:val="none" w:sz="0" w:space="0" w:color="auto"/>
      </w:divBdr>
    </w:div>
    <w:div w:id="811943248">
      <w:bodyDiv w:val="1"/>
      <w:marLeft w:val="0"/>
      <w:marRight w:val="0"/>
      <w:marTop w:val="0"/>
      <w:marBottom w:val="0"/>
      <w:divBdr>
        <w:top w:val="none" w:sz="0" w:space="0" w:color="auto"/>
        <w:left w:val="none" w:sz="0" w:space="0" w:color="auto"/>
        <w:bottom w:val="none" w:sz="0" w:space="0" w:color="auto"/>
        <w:right w:val="none" w:sz="0" w:space="0" w:color="auto"/>
      </w:divBdr>
    </w:div>
    <w:div w:id="1019819004">
      <w:bodyDiv w:val="1"/>
      <w:marLeft w:val="0"/>
      <w:marRight w:val="0"/>
      <w:marTop w:val="0"/>
      <w:marBottom w:val="0"/>
      <w:divBdr>
        <w:top w:val="none" w:sz="0" w:space="0" w:color="auto"/>
        <w:left w:val="none" w:sz="0" w:space="0" w:color="auto"/>
        <w:bottom w:val="none" w:sz="0" w:space="0" w:color="auto"/>
        <w:right w:val="none" w:sz="0" w:space="0" w:color="auto"/>
      </w:divBdr>
    </w:div>
    <w:div w:id="1025909603">
      <w:bodyDiv w:val="1"/>
      <w:marLeft w:val="0"/>
      <w:marRight w:val="0"/>
      <w:marTop w:val="0"/>
      <w:marBottom w:val="0"/>
      <w:divBdr>
        <w:top w:val="none" w:sz="0" w:space="0" w:color="auto"/>
        <w:left w:val="none" w:sz="0" w:space="0" w:color="auto"/>
        <w:bottom w:val="none" w:sz="0" w:space="0" w:color="auto"/>
        <w:right w:val="none" w:sz="0" w:space="0" w:color="auto"/>
      </w:divBdr>
    </w:div>
    <w:div w:id="1030451147">
      <w:bodyDiv w:val="1"/>
      <w:marLeft w:val="0"/>
      <w:marRight w:val="0"/>
      <w:marTop w:val="0"/>
      <w:marBottom w:val="0"/>
      <w:divBdr>
        <w:top w:val="none" w:sz="0" w:space="0" w:color="auto"/>
        <w:left w:val="none" w:sz="0" w:space="0" w:color="auto"/>
        <w:bottom w:val="none" w:sz="0" w:space="0" w:color="auto"/>
        <w:right w:val="none" w:sz="0" w:space="0" w:color="auto"/>
      </w:divBdr>
    </w:div>
    <w:div w:id="1148667822">
      <w:bodyDiv w:val="1"/>
      <w:marLeft w:val="0"/>
      <w:marRight w:val="0"/>
      <w:marTop w:val="0"/>
      <w:marBottom w:val="0"/>
      <w:divBdr>
        <w:top w:val="none" w:sz="0" w:space="0" w:color="auto"/>
        <w:left w:val="none" w:sz="0" w:space="0" w:color="auto"/>
        <w:bottom w:val="none" w:sz="0" w:space="0" w:color="auto"/>
        <w:right w:val="none" w:sz="0" w:space="0" w:color="auto"/>
      </w:divBdr>
    </w:div>
    <w:div w:id="116401135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2393980">
      <w:bodyDiv w:val="1"/>
      <w:marLeft w:val="0"/>
      <w:marRight w:val="0"/>
      <w:marTop w:val="0"/>
      <w:marBottom w:val="0"/>
      <w:divBdr>
        <w:top w:val="none" w:sz="0" w:space="0" w:color="auto"/>
        <w:left w:val="none" w:sz="0" w:space="0" w:color="auto"/>
        <w:bottom w:val="none" w:sz="0" w:space="0" w:color="auto"/>
        <w:right w:val="none" w:sz="0" w:space="0" w:color="auto"/>
      </w:divBdr>
    </w:div>
    <w:div w:id="1272124462">
      <w:bodyDiv w:val="1"/>
      <w:marLeft w:val="0"/>
      <w:marRight w:val="0"/>
      <w:marTop w:val="0"/>
      <w:marBottom w:val="0"/>
      <w:divBdr>
        <w:top w:val="none" w:sz="0" w:space="0" w:color="auto"/>
        <w:left w:val="none" w:sz="0" w:space="0" w:color="auto"/>
        <w:bottom w:val="none" w:sz="0" w:space="0" w:color="auto"/>
        <w:right w:val="none" w:sz="0" w:space="0" w:color="auto"/>
      </w:divBdr>
    </w:div>
    <w:div w:id="127763568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1107949">
      <w:bodyDiv w:val="1"/>
      <w:marLeft w:val="0"/>
      <w:marRight w:val="0"/>
      <w:marTop w:val="0"/>
      <w:marBottom w:val="0"/>
      <w:divBdr>
        <w:top w:val="none" w:sz="0" w:space="0" w:color="auto"/>
        <w:left w:val="none" w:sz="0" w:space="0" w:color="auto"/>
        <w:bottom w:val="none" w:sz="0" w:space="0" w:color="auto"/>
        <w:right w:val="none" w:sz="0" w:space="0" w:color="auto"/>
      </w:divBdr>
    </w:div>
    <w:div w:id="1375420578">
      <w:bodyDiv w:val="1"/>
      <w:marLeft w:val="0"/>
      <w:marRight w:val="0"/>
      <w:marTop w:val="0"/>
      <w:marBottom w:val="0"/>
      <w:divBdr>
        <w:top w:val="none" w:sz="0" w:space="0" w:color="auto"/>
        <w:left w:val="none" w:sz="0" w:space="0" w:color="auto"/>
        <w:bottom w:val="none" w:sz="0" w:space="0" w:color="auto"/>
        <w:right w:val="none" w:sz="0" w:space="0" w:color="auto"/>
      </w:divBdr>
    </w:div>
    <w:div w:id="1427263912">
      <w:bodyDiv w:val="1"/>
      <w:marLeft w:val="0"/>
      <w:marRight w:val="0"/>
      <w:marTop w:val="0"/>
      <w:marBottom w:val="0"/>
      <w:divBdr>
        <w:top w:val="none" w:sz="0" w:space="0" w:color="auto"/>
        <w:left w:val="none" w:sz="0" w:space="0" w:color="auto"/>
        <w:bottom w:val="none" w:sz="0" w:space="0" w:color="auto"/>
        <w:right w:val="none" w:sz="0" w:space="0" w:color="auto"/>
      </w:divBdr>
    </w:div>
    <w:div w:id="1511993813">
      <w:bodyDiv w:val="1"/>
      <w:marLeft w:val="0"/>
      <w:marRight w:val="0"/>
      <w:marTop w:val="0"/>
      <w:marBottom w:val="0"/>
      <w:divBdr>
        <w:top w:val="none" w:sz="0" w:space="0" w:color="auto"/>
        <w:left w:val="none" w:sz="0" w:space="0" w:color="auto"/>
        <w:bottom w:val="none" w:sz="0" w:space="0" w:color="auto"/>
        <w:right w:val="none" w:sz="0" w:space="0" w:color="auto"/>
      </w:divBdr>
    </w:div>
    <w:div w:id="1544825979">
      <w:bodyDiv w:val="1"/>
      <w:marLeft w:val="0"/>
      <w:marRight w:val="0"/>
      <w:marTop w:val="0"/>
      <w:marBottom w:val="0"/>
      <w:divBdr>
        <w:top w:val="none" w:sz="0" w:space="0" w:color="auto"/>
        <w:left w:val="none" w:sz="0" w:space="0" w:color="auto"/>
        <w:bottom w:val="none" w:sz="0" w:space="0" w:color="auto"/>
        <w:right w:val="none" w:sz="0" w:space="0" w:color="auto"/>
      </w:divBdr>
    </w:div>
    <w:div w:id="1612930986">
      <w:bodyDiv w:val="1"/>
      <w:marLeft w:val="0"/>
      <w:marRight w:val="0"/>
      <w:marTop w:val="0"/>
      <w:marBottom w:val="0"/>
      <w:divBdr>
        <w:top w:val="none" w:sz="0" w:space="0" w:color="auto"/>
        <w:left w:val="none" w:sz="0" w:space="0" w:color="auto"/>
        <w:bottom w:val="none" w:sz="0" w:space="0" w:color="auto"/>
        <w:right w:val="none" w:sz="0" w:space="0" w:color="auto"/>
      </w:divBdr>
    </w:div>
    <w:div w:id="1656254024">
      <w:bodyDiv w:val="1"/>
      <w:marLeft w:val="0"/>
      <w:marRight w:val="0"/>
      <w:marTop w:val="0"/>
      <w:marBottom w:val="0"/>
      <w:divBdr>
        <w:top w:val="none" w:sz="0" w:space="0" w:color="auto"/>
        <w:left w:val="none" w:sz="0" w:space="0" w:color="auto"/>
        <w:bottom w:val="none" w:sz="0" w:space="0" w:color="auto"/>
        <w:right w:val="none" w:sz="0" w:space="0" w:color="auto"/>
      </w:divBdr>
    </w:div>
    <w:div w:id="1750888657">
      <w:bodyDiv w:val="1"/>
      <w:marLeft w:val="0"/>
      <w:marRight w:val="0"/>
      <w:marTop w:val="0"/>
      <w:marBottom w:val="0"/>
      <w:divBdr>
        <w:top w:val="none" w:sz="0" w:space="0" w:color="auto"/>
        <w:left w:val="none" w:sz="0" w:space="0" w:color="auto"/>
        <w:bottom w:val="none" w:sz="0" w:space="0" w:color="auto"/>
        <w:right w:val="none" w:sz="0" w:space="0" w:color="auto"/>
      </w:divBdr>
    </w:div>
    <w:div w:id="1787888077">
      <w:bodyDiv w:val="1"/>
      <w:marLeft w:val="0"/>
      <w:marRight w:val="0"/>
      <w:marTop w:val="0"/>
      <w:marBottom w:val="0"/>
      <w:divBdr>
        <w:top w:val="none" w:sz="0" w:space="0" w:color="auto"/>
        <w:left w:val="none" w:sz="0" w:space="0" w:color="auto"/>
        <w:bottom w:val="none" w:sz="0" w:space="0" w:color="auto"/>
        <w:right w:val="none" w:sz="0" w:space="0" w:color="auto"/>
      </w:divBdr>
    </w:div>
    <w:div w:id="1832943539">
      <w:bodyDiv w:val="1"/>
      <w:marLeft w:val="0"/>
      <w:marRight w:val="0"/>
      <w:marTop w:val="0"/>
      <w:marBottom w:val="0"/>
      <w:divBdr>
        <w:top w:val="none" w:sz="0" w:space="0" w:color="auto"/>
        <w:left w:val="none" w:sz="0" w:space="0" w:color="auto"/>
        <w:bottom w:val="none" w:sz="0" w:space="0" w:color="auto"/>
        <w:right w:val="none" w:sz="0" w:space="0" w:color="auto"/>
      </w:divBdr>
    </w:div>
    <w:div w:id="1874145322">
      <w:bodyDiv w:val="1"/>
      <w:marLeft w:val="0"/>
      <w:marRight w:val="0"/>
      <w:marTop w:val="0"/>
      <w:marBottom w:val="0"/>
      <w:divBdr>
        <w:top w:val="none" w:sz="0" w:space="0" w:color="auto"/>
        <w:left w:val="none" w:sz="0" w:space="0" w:color="auto"/>
        <w:bottom w:val="none" w:sz="0" w:space="0" w:color="auto"/>
        <w:right w:val="none" w:sz="0" w:space="0" w:color="auto"/>
      </w:divBdr>
    </w:div>
    <w:div w:id="2023621878">
      <w:bodyDiv w:val="1"/>
      <w:marLeft w:val="0"/>
      <w:marRight w:val="0"/>
      <w:marTop w:val="0"/>
      <w:marBottom w:val="0"/>
      <w:divBdr>
        <w:top w:val="none" w:sz="0" w:space="0" w:color="auto"/>
        <w:left w:val="none" w:sz="0" w:space="0" w:color="auto"/>
        <w:bottom w:val="none" w:sz="0" w:space="0" w:color="auto"/>
        <w:right w:val="none" w:sz="0" w:space="0" w:color="auto"/>
      </w:divBdr>
    </w:div>
    <w:div w:id="2063746368">
      <w:bodyDiv w:val="1"/>
      <w:marLeft w:val="0"/>
      <w:marRight w:val="0"/>
      <w:marTop w:val="0"/>
      <w:marBottom w:val="0"/>
      <w:divBdr>
        <w:top w:val="none" w:sz="0" w:space="0" w:color="auto"/>
        <w:left w:val="none" w:sz="0" w:space="0" w:color="auto"/>
        <w:bottom w:val="none" w:sz="0" w:space="0" w:color="auto"/>
        <w:right w:val="none" w:sz="0" w:space="0" w:color="auto"/>
      </w:divBdr>
    </w:div>
    <w:div w:id="210398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0400E-6D9E-461F-9573-586C677B9C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921483-E708-4C2A-8D07-DCDADBD8994B}">
  <ds:schemaRefs>
    <ds:schemaRef ds:uri="http://schemas.microsoft.com/sharepoint/v3/contenttype/forms"/>
  </ds:schemaRefs>
</ds:datastoreItem>
</file>

<file path=customXml/itemProps3.xml><?xml version="1.0" encoding="utf-8"?>
<ds:datastoreItem xmlns:ds="http://schemas.openxmlformats.org/officeDocument/2006/customXml" ds:itemID="{4408C0EC-7008-43F9-8978-94AE4AD0428D}">
  <ds:schemaRefs>
    <ds:schemaRef ds:uri="http://www.w3.org/XML/1998/namespace"/>
    <ds:schemaRef ds:uri="44b29a07-ae0c-4297-aad9-2f7ae2e24b8e"/>
    <ds:schemaRef ds:uri="http://schemas.microsoft.com/office/infopath/2007/PartnerControls"/>
    <ds:schemaRef ds:uri="http://schemas.microsoft.com/office/2006/documentManagement/types"/>
    <ds:schemaRef ds:uri="http://schemas.openxmlformats.org/package/2006/metadata/core-properties"/>
    <ds:schemaRef ds:uri="a591afa8-fd54-42f1-9ea9-749d51e1c00b"/>
    <ds:schemaRef ds:uri="http://purl.org/dc/elements/1.1/"/>
    <ds:schemaRef ds:uri="http://purl.org/dc/dcmitype/"/>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F0205728-641F-47D4-86C2-A3E7F10B2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1442</Words>
  <Characters>8221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Information on reports and updates by the Technology and Economic Assessment Panel</vt:lpstr>
    </vt:vector>
  </TitlesOfParts>
  <Company>unon</Company>
  <LinksUpToDate>false</LinksUpToDate>
  <CharactersWithSpaces>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on reports and updates by the Technology and Economic Assessment Panel</dc:title>
  <dc:subject/>
  <dc:creator>Veronica Gathu</dc:creator>
  <cp:keywords/>
  <cp:lastModifiedBy>Jane Mbau</cp:lastModifiedBy>
  <cp:revision>2</cp:revision>
  <cp:lastPrinted>2020-12-23T11:51:00Z</cp:lastPrinted>
  <dcterms:created xsi:type="dcterms:W3CDTF">2021-01-15T06:18:00Z</dcterms:created>
  <dcterms:modified xsi:type="dcterms:W3CDTF">2021-01-15T06:18:00Z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ies>
</file>