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5224"/>
        <w:gridCol w:w="2753"/>
      </w:tblGrid>
      <w:tr w:rsidR="00D455F7" w:rsidRPr="00D455F7" w14:paraId="63D0A626" w14:textId="77777777" w:rsidTr="000E3314">
        <w:trPr>
          <w:cantSplit/>
          <w:trHeight w:val="57"/>
          <w:jc w:val="right"/>
        </w:trPr>
        <w:tc>
          <w:tcPr>
            <w:tcW w:w="1550" w:type="dxa"/>
          </w:tcPr>
          <w:p w14:paraId="325A44D1" w14:textId="77777777" w:rsidR="00D455F7" w:rsidRPr="00D455F7" w:rsidRDefault="00D455F7" w:rsidP="00D455F7">
            <w:pPr>
              <w:tabs>
                <w:tab w:val="left" w:pos="4082"/>
              </w:tabs>
              <w:rPr>
                <w:rFonts w:ascii="Arial" w:hAnsi="Arial" w:cs="Arial"/>
                <w:b/>
                <w:bCs/>
                <w:sz w:val="27"/>
                <w:szCs w:val="27"/>
                <w:lang w:val="en-GB"/>
              </w:rPr>
            </w:pPr>
            <w:r w:rsidRPr="00D455F7">
              <w:rPr>
                <w:rFonts w:ascii="Arial" w:hAnsi="Arial" w:cs="Arial"/>
                <w:b/>
                <w:bCs/>
                <w:sz w:val="27"/>
                <w:szCs w:val="27"/>
                <w:lang w:val="en-GB"/>
              </w:rPr>
              <w:t xml:space="preserve">UNITED </w:t>
            </w:r>
            <w:r w:rsidRPr="00D455F7">
              <w:rPr>
                <w:rFonts w:ascii="Arial" w:hAnsi="Arial" w:cs="Arial"/>
                <w:b/>
                <w:bCs/>
                <w:sz w:val="27"/>
                <w:szCs w:val="27"/>
                <w:lang w:val="en-GB"/>
              </w:rPr>
              <w:br/>
              <w:t>NATIONS</w:t>
            </w:r>
          </w:p>
        </w:tc>
        <w:tc>
          <w:tcPr>
            <w:tcW w:w="5347" w:type="dxa"/>
          </w:tcPr>
          <w:p w14:paraId="4C0ED8A5" w14:textId="77777777" w:rsidR="00D455F7" w:rsidRPr="00D455F7" w:rsidRDefault="00D455F7" w:rsidP="00D455F7">
            <w:pPr>
              <w:tabs>
                <w:tab w:val="left" w:pos="4082"/>
              </w:tabs>
              <w:rPr>
                <w:lang w:val="en-GB"/>
              </w:rPr>
            </w:pPr>
          </w:p>
        </w:tc>
        <w:tc>
          <w:tcPr>
            <w:tcW w:w="2815" w:type="dxa"/>
          </w:tcPr>
          <w:p w14:paraId="709A2029" w14:textId="77777777" w:rsidR="00D455F7" w:rsidRPr="00D455F7" w:rsidRDefault="00D455F7" w:rsidP="00D455F7">
            <w:pPr>
              <w:tabs>
                <w:tab w:val="left" w:pos="4082"/>
              </w:tabs>
              <w:jc w:val="right"/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</w:pPr>
            <w:r w:rsidRPr="00D455F7"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  <w:t>EP</w:t>
            </w:r>
          </w:p>
        </w:tc>
      </w:tr>
      <w:tr w:rsidR="00D455F7" w:rsidRPr="00FA5421" w14:paraId="79CF7431" w14:textId="77777777" w:rsidTr="000E3314">
        <w:trPr>
          <w:cantSplit/>
          <w:trHeight w:val="57"/>
          <w:jc w:val="right"/>
        </w:trPr>
        <w:tc>
          <w:tcPr>
            <w:tcW w:w="1550" w:type="dxa"/>
            <w:tcBorders>
              <w:bottom w:val="single" w:sz="4" w:space="0" w:color="auto"/>
            </w:tcBorders>
          </w:tcPr>
          <w:p w14:paraId="5682F750" w14:textId="77777777" w:rsidR="00D455F7" w:rsidRPr="00D455F7" w:rsidRDefault="00D455F7" w:rsidP="00D455F7">
            <w:pPr>
              <w:tabs>
                <w:tab w:val="left" w:pos="4082"/>
              </w:tabs>
              <w:rPr>
                <w:highlight w:val="cyan"/>
                <w:lang w:val="en-GB"/>
              </w:rPr>
            </w:pPr>
          </w:p>
        </w:tc>
        <w:tc>
          <w:tcPr>
            <w:tcW w:w="5347" w:type="dxa"/>
            <w:tcBorders>
              <w:bottom w:val="single" w:sz="4" w:space="0" w:color="auto"/>
            </w:tcBorders>
          </w:tcPr>
          <w:p w14:paraId="7956AD66" w14:textId="77777777" w:rsidR="00D455F7" w:rsidRPr="00D455F7" w:rsidRDefault="00D455F7" w:rsidP="00D455F7">
            <w:pPr>
              <w:tabs>
                <w:tab w:val="left" w:pos="4082"/>
              </w:tabs>
              <w:rPr>
                <w:sz w:val="18"/>
                <w:szCs w:val="18"/>
                <w:lang w:val="en-GB"/>
              </w:rPr>
            </w:pPr>
          </w:p>
        </w:tc>
        <w:tc>
          <w:tcPr>
            <w:tcW w:w="2815" w:type="dxa"/>
            <w:tcBorders>
              <w:bottom w:val="single" w:sz="4" w:space="0" w:color="auto"/>
            </w:tcBorders>
          </w:tcPr>
          <w:p w14:paraId="0D470D21" w14:textId="35D3EAD3" w:rsidR="00D455F7" w:rsidRPr="00FA5421" w:rsidRDefault="00D455F7" w:rsidP="00D455F7">
            <w:pPr>
              <w:tabs>
                <w:tab w:val="left" w:pos="4082"/>
              </w:tabs>
              <w:rPr>
                <w:sz w:val="18"/>
                <w:szCs w:val="18"/>
                <w:lang w:val="en-GB"/>
              </w:rPr>
            </w:pPr>
            <w:r w:rsidRPr="00FA5421">
              <w:rPr>
                <w:b/>
                <w:bCs/>
                <w:sz w:val="28"/>
                <w:lang w:val="en-GB"/>
              </w:rPr>
              <w:t>UNEP</w:t>
            </w:r>
            <w:r w:rsidRPr="00FA5421">
              <w:rPr>
                <w:lang w:val="en-GB"/>
              </w:rPr>
              <w:t>/EA.5/1</w:t>
            </w:r>
            <w:r w:rsidR="00455D2F" w:rsidRPr="00FA5421">
              <w:rPr>
                <w:lang w:val="en-GB"/>
              </w:rPr>
              <w:t>/R</w:t>
            </w:r>
            <w:r w:rsidR="00406A45" w:rsidRPr="00FA5421">
              <w:rPr>
                <w:lang w:val="en-GB"/>
              </w:rPr>
              <w:t>ev.1</w:t>
            </w:r>
            <w:r w:rsidR="00CF290E" w:rsidRPr="00FA5421">
              <w:rPr>
                <w:lang w:val="en-GB"/>
              </w:rPr>
              <w:t>/Add.1</w:t>
            </w:r>
          </w:p>
        </w:tc>
      </w:tr>
      <w:bookmarkStart w:id="0" w:name="_MON_1021710510"/>
      <w:bookmarkEnd w:id="0"/>
      <w:tr w:rsidR="00D455F7" w:rsidRPr="004D4970" w14:paraId="5B6F980A" w14:textId="77777777" w:rsidTr="000E3314">
        <w:trPr>
          <w:cantSplit/>
          <w:trHeight w:val="57"/>
          <w:jc w:val="right"/>
        </w:trPr>
        <w:tc>
          <w:tcPr>
            <w:tcW w:w="1550" w:type="dxa"/>
            <w:tcBorders>
              <w:top w:val="single" w:sz="4" w:space="0" w:color="auto"/>
              <w:bottom w:val="single" w:sz="24" w:space="0" w:color="auto"/>
            </w:tcBorders>
          </w:tcPr>
          <w:p w14:paraId="26A96766" w14:textId="3B5CE634" w:rsidR="00D455F7" w:rsidRPr="00D455F7" w:rsidRDefault="00245A04" w:rsidP="00D455F7">
            <w:pPr>
              <w:tabs>
                <w:tab w:val="left" w:pos="4082"/>
              </w:tabs>
              <w:rPr>
                <w:lang w:val="en-GB"/>
              </w:rPr>
            </w:pPr>
            <w:r w:rsidRPr="00D455F7">
              <w:rPr>
                <w:noProof/>
                <w:lang w:val="en-GB"/>
              </w:rPr>
              <w:object w:dxaOrig="1831" w:dyaOrig="1726" w14:anchorId="227660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6pt;height:63pt;mso-width-percent:0;mso-height-percent:0;mso-width-percent:0;mso-height-percent:0" o:ole="" fillcolor="window">
                  <v:imagedata r:id="rId11" o:title=""/>
                </v:shape>
                <o:OLEObject Type="Embed" ProgID="Word.Picture.8" ShapeID="_x0000_i1025" DrawAspect="Content" ObjectID="_1672648810" r:id="rId12"/>
              </w:object>
            </w:r>
            <w:r w:rsidR="00D455F7" w:rsidRPr="00D455F7">
              <w:rPr>
                <w:noProof/>
                <w:lang w:val="en-US"/>
              </w:rPr>
              <w:drawing>
                <wp:inline distT="0" distB="0" distL="0" distR="0" wp14:anchorId="55A4D756" wp14:editId="3AAA892A">
                  <wp:extent cx="720725" cy="760730"/>
                  <wp:effectExtent l="0" t="0" r="0" b="0"/>
                  <wp:docPr id="3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76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7" w:type="dxa"/>
            <w:tcBorders>
              <w:top w:val="single" w:sz="4" w:space="0" w:color="auto"/>
              <w:bottom w:val="single" w:sz="24" w:space="0" w:color="auto"/>
            </w:tcBorders>
          </w:tcPr>
          <w:p w14:paraId="4BF08799" w14:textId="77777777" w:rsidR="00D455F7" w:rsidRPr="00D455F7" w:rsidRDefault="00D455F7" w:rsidP="00D455F7">
            <w:pPr>
              <w:tabs>
                <w:tab w:val="left" w:pos="4082"/>
              </w:tabs>
              <w:spacing w:before="1400" w:after="120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D455F7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United Nations </w:t>
            </w:r>
            <w:r w:rsidRPr="00D455F7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br/>
              <w:t xml:space="preserve">Environment Assembly of the </w:t>
            </w:r>
            <w:r w:rsidRPr="00D455F7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br/>
              <w:t>United Nations Environment Programme</w:t>
            </w:r>
          </w:p>
        </w:tc>
        <w:tc>
          <w:tcPr>
            <w:tcW w:w="2815" w:type="dxa"/>
            <w:tcBorders>
              <w:top w:val="single" w:sz="4" w:space="0" w:color="auto"/>
              <w:bottom w:val="single" w:sz="24" w:space="0" w:color="auto"/>
            </w:tcBorders>
          </w:tcPr>
          <w:p w14:paraId="658EE6BA" w14:textId="185C1D52" w:rsidR="00D455F7" w:rsidRPr="00153555" w:rsidRDefault="00D455F7" w:rsidP="003F6461">
            <w:pPr>
              <w:pStyle w:val="Normalpool"/>
              <w:spacing w:before="120"/>
              <w:rPr>
                <w:lang w:val="en-GB"/>
              </w:rPr>
            </w:pPr>
            <w:r w:rsidRPr="00153555">
              <w:rPr>
                <w:lang w:val="en-GB"/>
              </w:rPr>
              <w:t xml:space="preserve">Distr.: General </w:t>
            </w:r>
            <w:r w:rsidRPr="00153555">
              <w:rPr>
                <w:lang w:val="en-GB"/>
              </w:rPr>
              <w:br/>
              <w:t>1</w:t>
            </w:r>
            <w:r w:rsidR="00153555" w:rsidRPr="00DF7641">
              <w:rPr>
                <w:lang w:val="en-GB"/>
              </w:rPr>
              <w:t>5 January</w:t>
            </w:r>
            <w:r w:rsidRPr="00153555">
              <w:rPr>
                <w:lang w:val="en-GB"/>
              </w:rPr>
              <w:t xml:space="preserve"> 202</w:t>
            </w:r>
            <w:r w:rsidR="00153555" w:rsidRPr="00DF7641">
              <w:rPr>
                <w:lang w:val="en-GB"/>
              </w:rPr>
              <w:t>1</w:t>
            </w:r>
          </w:p>
          <w:p w14:paraId="363647DC" w14:textId="77777777" w:rsidR="00D455F7" w:rsidRPr="00153555" w:rsidRDefault="00D455F7" w:rsidP="003F6461">
            <w:pPr>
              <w:pStyle w:val="Normalpool"/>
              <w:spacing w:before="120"/>
              <w:rPr>
                <w:lang w:val="en-GB"/>
              </w:rPr>
            </w:pPr>
            <w:r w:rsidRPr="00153555">
              <w:rPr>
                <w:lang w:val="en-GB"/>
              </w:rPr>
              <w:t>Original: English</w:t>
            </w:r>
          </w:p>
        </w:tc>
      </w:tr>
    </w:tbl>
    <w:p w14:paraId="63289EA8" w14:textId="77777777" w:rsidR="00D455F7" w:rsidRPr="00D455F7" w:rsidRDefault="00D455F7" w:rsidP="00D455F7">
      <w:pPr>
        <w:keepNext/>
        <w:keepLines/>
        <w:tabs>
          <w:tab w:val="left" w:pos="4082"/>
        </w:tabs>
        <w:suppressAutoHyphens/>
        <w:rPr>
          <w:b/>
          <w:lang w:val="en-GB"/>
        </w:rPr>
      </w:pPr>
      <w:r w:rsidRPr="00D455F7">
        <w:rPr>
          <w:b/>
          <w:lang w:val="en-GB"/>
        </w:rPr>
        <w:t xml:space="preserve">United Nations Environment Assembly of the </w:t>
      </w:r>
      <w:r w:rsidRPr="00D455F7">
        <w:rPr>
          <w:b/>
          <w:lang w:val="en-GB"/>
        </w:rPr>
        <w:br/>
        <w:t>United Nations Environment Programme</w:t>
      </w:r>
    </w:p>
    <w:p w14:paraId="285B89DF" w14:textId="77777777" w:rsidR="00D455F7" w:rsidRPr="00D455F7" w:rsidRDefault="00D455F7" w:rsidP="00D455F7">
      <w:pPr>
        <w:keepNext/>
        <w:keepLines/>
        <w:tabs>
          <w:tab w:val="left" w:pos="4082"/>
        </w:tabs>
        <w:suppressAutoHyphens/>
        <w:rPr>
          <w:b/>
          <w:lang w:val="en-GB"/>
        </w:rPr>
      </w:pPr>
      <w:r w:rsidRPr="00D455F7">
        <w:rPr>
          <w:b/>
          <w:lang w:val="en-GB"/>
        </w:rPr>
        <w:t>Fifth session</w:t>
      </w:r>
    </w:p>
    <w:p w14:paraId="780C681A" w14:textId="30B1161E" w:rsidR="0045523B" w:rsidRPr="00C60639" w:rsidRDefault="00D455F7" w:rsidP="00C60639">
      <w:pPr>
        <w:pStyle w:val="AATitle"/>
        <w:rPr>
          <w:b w:val="0"/>
          <w:bCs/>
          <w:szCs w:val="18"/>
        </w:rPr>
      </w:pPr>
      <w:r w:rsidRPr="00C60639">
        <w:rPr>
          <w:b w:val="0"/>
          <w:bCs/>
        </w:rPr>
        <w:t>Nairobi</w:t>
      </w:r>
      <w:r w:rsidR="00F64551" w:rsidRPr="00C60639">
        <w:rPr>
          <w:b w:val="0"/>
          <w:bCs/>
        </w:rPr>
        <w:t xml:space="preserve"> (online)</w:t>
      </w:r>
      <w:r w:rsidRPr="00C60639">
        <w:rPr>
          <w:b w:val="0"/>
          <w:bCs/>
        </w:rPr>
        <w:t>, 22–26 February 2021</w:t>
      </w:r>
      <w:r w:rsidR="0045523B" w:rsidRPr="00C60639">
        <w:rPr>
          <w:b w:val="0"/>
          <w:bCs/>
          <w:szCs w:val="18"/>
        </w:rPr>
        <w:footnoteReference w:customMarkFollows="1" w:id="1"/>
        <w:t>*</w:t>
      </w:r>
    </w:p>
    <w:p w14:paraId="6D681BB1" w14:textId="694C7614" w:rsidR="004F10DC" w:rsidRPr="00D00107" w:rsidRDefault="004F10DC" w:rsidP="00C60639">
      <w:pPr>
        <w:pStyle w:val="AATitle"/>
        <w:rPr>
          <w:b w:val="0"/>
          <w:bCs/>
        </w:rPr>
      </w:pPr>
      <w:r w:rsidRPr="00C60639">
        <w:rPr>
          <w:b w:val="0"/>
          <w:bCs/>
          <w:szCs w:val="18"/>
        </w:rPr>
        <w:t>Item 2 of the provisional agenda</w:t>
      </w:r>
      <w:r w:rsidR="00D00107" w:rsidRPr="00D00107">
        <w:rPr>
          <w:b w:val="0"/>
        </w:rPr>
        <w:t>*</w:t>
      </w:r>
      <w:r w:rsidR="00D00107" w:rsidRPr="00D00107">
        <w:rPr>
          <w:rStyle w:val="FootnoteReference"/>
          <w:b w:val="0"/>
          <w:szCs w:val="20"/>
          <w:vertAlign w:val="baseline"/>
        </w:rPr>
        <w:footnoteReference w:customMarkFollows="1" w:id="2"/>
        <w:t>*</w:t>
      </w:r>
    </w:p>
    <w:p w14:paraId="11F88E19" w14:textId="647411B4" w:rsidR="004F10DC" w:rsidRPr="00402F5E" w:rsidRDefault="004F10DC" w:rsidP="00402F5E">
      <w:pPr>
        <w:pStyle w:val="AATitle2"/>
      </w:pPr>
      <w:r w:rsidRPr="00402F5E">
        <w:t>Adoption of the agenda and o</w:t>
      </w:r>
      <w:bookmarkStart w:id="1" w:name="_GoBack"/>
      <w:bookmarkEnd w:id="1"/>
      <w:r w:rsidRPr="00402F5E">
        <w:t>rganization of work</w:t>
      </w:r>
    </w:p>
    <w:p w14:paraId="30C9D5A0" w14:textId="268B419F" w:rsidR="00D455F7" w:rsidRPr="00406A45" w:rsidRDefault="00101842" w:rsidP="00406A45">
      <w:pPr>
        <w:pStyle w:val="BBTitle"/>
      </w:pPr>
      <w:r w:rsidRPr="00406A45">
        <w:t>A</w:t>
      </w:r>
      <w:r w:rsidR="00D455F7" w:rsidRPr="00406A45">
        <w:t>nnotated provisional agenda</w:t>
      </w:r>
    </w:p>
    <w:p w14:paraId="2B21F374" w14:textId="77777777" w:rsidR="00D455F7" w:rsidRPr="00D455F7" w:rsidRDefault="00D455F7" w:rsidP="00F61A98">
      <w:pPr>
        <w:pStyle w:val="CH2"/>
        <w:keepNext w:val="0"/>
        <w:keepLines w:val="0"/>
        <w:spacing w:after="0"/>
        <w:ind w:left="1248" w:hanging="624"/>
      </w:pPr>
      <w:r w:rsidRPr="00D455F7">
        <w:t>Item 1</w:t>
      </w:r>
    </w:p>
    <w:p w14:paraId="508584C7" w14:textId="77777777" w:rsidR="00D455F7" w:rsidRPr="00D455F7" w:rsidRDefault="00D455F7" w:rsidP="00BA6530">
      <w:pPr>
        <w:pStyle w:val="CH2"/>
        <w:spacing w:before="60"/>
        <w:ind w:left="1871"/>
        <w:rPr>
          <w:lang w:eastAsia="en-GB" w:bidi="en-GB"/>
        </w:rPr>
      </w:pPr>
      <w:r w:rsidRPr="00D455F7">
        <w:rPr>
          <w:lang w:eastAsia="en-GB" w:bidi="en-GB"/>
        </w:rPr>
        <w:t>Opening of the session</w:t>
      </w:r>
    </w:p>
    <w:p w14:paraId="173AA054" w14:textId="130788E9" w:rsidR="00D455F7" w:rsidRDefault="00D455F7" w:rsidP="00DD1BF7">
      <w:pPr>
        <w:pStyle w:val="Normalnumber"/>
        <w:rPr>
          <w:lang w:bidi="en-GB"/>
        </w:rPr>
      </w:pPr>
      <w:r w:rsidRPr="00357DA0">
        <w:rPr>
          <w:lang w:bidi="en-GB"/>
        </w:rPr>
        <w:t>The fifth session of the United Nations Environment Assembly of the United Nations</w:t>
      </w:r>
      <w:r w:rsidR="00246EE8" w:rsidRPr="00357DA0">
        <w:t xml:space="preserve"> </w:t>
      </w:r>
      <w:r w:rsidRPr="00D455F7">
        <w:rPr>
          <w:lang w:bidi="en-GB"/>
        </w:rPr>
        <w:t xml:space="preserve">Environment </w:t>
      </w:r>
      <w:r w:rsidRPr="00DD1BF7">
        <w:t>Programme</w:t>
      </w:r>
      <w:r w:rsidRPr="00D455F7">
        <w:rPr>
          <w:lang w:bidi="en-GB"/>
        </w:rPr>
        <w:t xml:space="preserve"> </w:t>
      </w:r>
      <w:r w:rsidR="00380375">
        <w:rPr>
          <w:lang w:bidi="en-GB"/>
        </w:rPr>
        <w:t xml:space="preserve">(UNEP) </w:t>
      </w:r>
      <w:r w:rsidRPr="00D455F7">
        <w:rPr>
          <w:lang w:bidi="en-GB"/>
        </w:rPr>
        <w:t>will be opened at 1</w:t>
      </w:r>
      <w:r w:rsidR="00455D2F">
        <w:rPr>
          <w:lang w:bidi="en-GB"/>
        </w:rPr>
        <w:t>1</w:t>
      </w:r>
      <w:r w:rsidRPr="00D455F7">
        <w:rPr>
          <w:lang w:bidi="en-GB"/>
        </w:rPr>
        <w:t xml:space="preserve"> a.m. </w:t>
      </w:r>
      <w:r w:rsidR="00380375">
        <w:rPr>
          <w:lang w:bidi="en-GB"/>
        </w:rPr>
        <w:t xml:space="preserve">Nairobi time (UTC + 3) </w:t>
      </w:r>
      <w:r w:rsidRPr="00D455F7">
        <w:rPr>
          <w:lang w:bidi="en-GB"/>
        </w:rPr>
        <w:t>on Monday, 22</w:t>
      </w:r>
      <w:r w:rsidR="00C60639">
        <w:rPr>
          <w:lang w:bidi="en-GB"/>
        </w:rPr>
        <w:t> </w:t>
      </w:r>
      <w:r w:rsidRPr="00D455F7">
        <w:rPr>
          <w:lang w:bidi="en-GB"/>
        </w:rPr>
        <w:t>February 202</w:t>
      </w:r>
      <w:r w:rsidR="00FA5421">
        <w:rPr>
          <w:lang w:bidi="en-GB"/>
        </w:rPr>
        <w:t>1</w:t>
      </w:r>
      <w:r w:rsidRPr="00D455F7">
        <w:rPr>
          <w:lang w:bidi="en-GB"/>
        </w:rPr>
        <w:t xml:space="preserve"> by Mr.</w:t>
      </w:r>
      <w:r w:rsidR="007D17EA">
        <w:rPr>
          <w:lang w:bidi="en-GB"/>
        </w:rPr>
        <w:t xml:space="preserve"> </w:t>
      </w:r>
      <w:proofErr w:type="spellStart"/>
      <w:r w:rsidRPr="00D455F7">
        <w:rPr>
          <w:lang w:bidi="en-GB"/>
        </w:rPr>
        <w:t>Sveinung</w:t>
      </w:r>
      <w:proofErr w:type="spellEnd"/>
      <w:r w:rsidR="007D17EA">
        <w:rPr>
          <w:lang w:bidi="en-GB"/>
        </w:rPr>
        <w:t xml:space="preserve"> </w:t>
      </w:r>
      <w:proofErr w:type="spellStart"/>
      <w:r w:rsidRPr="00D455F7">
        <w:rPr>
          <w:lang w:bidi="en-GB"/>
        </w:rPr>
        <w:t>Rotevatn</w:t>
      </w:r>
      <w:proofErr w:type="spellEnd"/>
      <w:r w:rsidRPr="00D455F7">
        <w:rPr>
          <w:lang w:bidi="en-GB"/>
        </w:rPr>
        <w:t>, President of the Environment Assembly.</w:t>
      </w:r>
    </w:p>
    <w:p w14:paraId="18FB6B79" w14:textId="77777777" w:rsidR="00D455F7" w:rsidRPr="00D455F7" w:rsidRDefault="00D455F7" w:rsidP="005A0395">
      <w:pPr>
        <w:pStyle w:val="CH2"/>
        <w:keepNext w:val="0"/>
        <w:keepLines w:val="0"/>
        <w:spacing w:before="0" w:after="0"/>
        <w:ind w:left="1248" w:hanging="624"/>
      </w:pPr>
      <w:r w:rsidRPr="00D455F7">
        <w:t>Item 2</w:t>
      </w:r>
    </w:p>
    <w:p w14:paraId="0056D122" w14:textId="77777777" w:rsidR="00D455F7" w:rsidRPr="00D455F7" w:rsidRDefault="00D455F7" w:rsidP="00246EE8">
      <w:pPr>
        <w:pStyle w:val="CH2"/>
        <w:spacing w:before="60"/>
        <w:ind w:left="1871"/>
        <w:rPr>
          <w:lang w:eastAsia="en-GB" w:bidi="en-GB"/>
        </w:rPr>
      </w:pPr>
      <w:r w:rsidRPr="00D455F7">
        <w:rPr>
          <w:lang w:eastAsia="en-GB" w:bidi="en-GB"/>
        </w:rPr>
        <w:t>Adoption of the agenda and organization of work</w:t>
      </w:r>
    </w:p>
    <w:p w14:paraId="62479726" w14:textId="3E7D2FC1" w:rsidR="00D455F7" w:rsidRPr="00D455F7" w:rsidRDefault="00490749" w:rsidP="00490749">
      <w:pPr>
        <w:pStyle w:val="CH3"/>
        <w:rPr>
          <w:lang w:eastAsia="en-GB" w:bidi="en-GB"/>
        </w:rPr>
      </w:pPr>
      <w:r>
        <w:rPr>
          <w:lang w:eastAsia="en-GB" w:bidi="en-GB"/>
        </w:rPr>
        <w:tab/>
      </w:r>
      <w:r w:rsidR="00D455F7" w:rsidRPr="00D455F7">
        <w:rPr>
          <w:lang w:eastAsia="en-GB" w:bidi="en-GB"/>
        </w:rPr>
        <w:t>(a)</w:t>
      </w:r>
      <w:r>
        <w:rPr>
          <w:lang w:eastAsia="en-GB" w:bidi="en-GB"/>
        </w:rPr>
        <w:tab/>
      </w:r>
      <w:r w:rsidR="00D455F7" w:rsidRPr="00D455F7">
        <w:rPr>
          <w:lang w:eastAsia="en-GB" w:bidi="en-GB"/>
        </w:rPr>
        <w:t>Adoption of the agenda</w:t>
      </w:r>
    </w:p>
    <w:p w14:paraId="6F7E85D0" w14:textId="6C8FE8F0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 xml:space="preserve">The President </w:t>
      </w:r>
      <w:r w:rsidRPr="00D455F7">
        <w:t>will</w:t>
      </w:r>
      <w:r w:rsidRPr="00D455F7">
        <w:rPr>
          <w:lang w:bidi="en-GB"/>
        </w:rPr>
        <w:t xml:space="preserve"> draw the attention of the Environment Assembly to the provisional agenda</w:t>
      </w:r>
      <w:r w:rsidR="00101842">
        <w:rPr>
          <w:lang w:bidi="en-GB"/>
        </w:rPr>
        <w:t xml:space="preserve"> </w:t>
      </w:r>
      <w:r w:rsidRPr="00D455F7">
        <w:rPr>
          <w:lang w:bidi="en-GB"/>
        </w:rPr>
        <w:t>(UNEP/EA.5/1</w:t>
      </w:r>
      <w:r w:rsidR="00933932">
        <w:rPr>
          <w:lang w:bidi="en-GB"/>
        </w:rPr>
        <w:t>/Rev.1</w:t>
      </w:r>
      <w:r w:rsidRPr="00D455F7">
        <w:rPr>
          <w:lang w:bidi="en-GB"/>
        </w:rPr>
        <w:t>) and propose its adoption</w:t>
      </w:r>
      <w:r w:rsidR="000D656B">
        <w:rPr>
          <w:lang w:bidi="en-GB"/>
        </w:rPr>
        <w:t>.</w:t>
      </w:r>
      <w:r w:rsidRPr="00D455F7">
        <w:rPr>
          <w:lang w:bidi="en-GB"/>
        </w:rPr>
        <w:t xml:space="preserve"> </w:t>
      </w:r>
    </w:p>
    <w:p w14:paraId="32620817" w14:textId="0F31875E" w:rsidR="00D455F7" w:rsidRPr="00D455F7" w:rsidRDefault="00490749" w:rsidP="00490749">
      <w:pPr>
        <w:pStyle w:val="CH3"/>
        <w:rPr>
          <w:lang w:eastAsia="en-GB" w:bidi="en-GB"/>
        </w:rPr>
      </w:pPr>
      <w:r>
        <w:rPr>
          <w:lang w:eastAsia="en-GB" w:bidi="en-GB"/>
        </w:rPr>
        <w:tab/>
      </w:r>
      <w:r w:rsidR="00D455F7" w:rsidRPr="00D455F7">
        <w:rPr>
          <w:lang w:eastAsia="en-GB" w:bidi="en-GB"/>
        </w:rPr>
        <w:t>(b)</w:t>
      </w:r>
      <w:r>
        <w:rPr>
          <w:lang w:eastAsia="en-GB" w:bidi="en-GB"/>
        </w:rPr>
        <w:tab/>
      </w:r>
      <w:r w:rsidR="00D455F7" w:rsidRPr="00D455F7">
        <w:rPr>
          <w:lang w:eastAsia="en-GB" w:bidi="en-GB"/>
        </w:rPr>
        <w:t>Organization of work</w:t>
      </w:r>
    </w:p>
    <w:p w14:paraId="75DD38E9" w14:textId="3F3B9A1A" w:rsidR="00D455F7" w:rsidRPr="00B00E3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 xml:space="preserve">Taking into account </w:t>
      </w:r>
      <w:r w:rsidRPr="0009358F">
        <w:rPr>
          <w:lang w:bidi="en-GB"/>
        </w:rPr>
        <w:t xml:space="preserve">the exceptional circumstances </w:t>
      </w:r>
      <w:r w:rsidRPr="00F5546B">
        <w:rPr>
          <w:lang w:bidi="en-GB"/>
        </w:rPr>
        <w:t xml:space="preserve">associated with the </w:t>
      </w:r>
      <w:r w:rsidR="00E768ED" w:rsidRPr="00F5546B">
        <w:rPr>
          <w:lang w:bidi="en-GB"/>
        </w:rPr>
        <w:t>coronavirus disease (</w:t>
      </w:r>
      <w:r w:rsidRPr="00F5546B">
        <w:rPr>
          <w:lang w:bidi="en-GB"/>
        </w:rPr>
        <w:t>C</w:t>
      </w:r>
      <w:r w:rsidR="00E768ED" w:rsidRPr="00F5546B">
        <w:rPr>
          <w:lang w:bidi="en-GB"/>
        </w:rPr>
        <w:t>OVID</w:t>
      </w:r>
      <w:r w:rsidRPr="00B00E37">
        <w:rPr>
          <w:lang w:bidi="en-GB"/>
        </w:rPr>
        <w:t>-19</w:t>
      </w:r>
      <w:r w:rsidR="00E768ED" w:rsidRPr="00B00E37">
        <w:rPr>
          <w:lang w:bidi="en-GB"/>
        </w:rPr>
        <w:t>)</w:t>
      </w:r>
      <w:r w:rsidRPr="00B00E37">
        <w:rPr>
          <w:lang w:bidi="en-GB"/>
        </w:rPr>
        <w:t xml:space="preserve"> pandemic</w:t>
      </w:r>
      <w:r w:rsidRPr="00C60639">
        <w:rPr>
          <w:lang w:bidi="en-GB"/>
        </w:rPr>
        <w:t xml:space="preserve">, the fifth session of the </w:t>
      </w:r>
      <w:r w:rsidR="00E768ED" w:rsidRPr="00C60639">
        <w:rPr>
          <w:lang w:bidi="en-GB"/>
        </w:rPr>
        <w:t xml:space="preserve">Environment </w:t>
      </w:r>
      <w:r w:rsidRPr="00C60639">
        <w:rPr>
          <w:lang w:bidi="en-GB"/>
        </w:rPr>
        <w:t xml:space="preserve">Assembly </w:t>
      </w:r>
      <w:r w:rsidR="00D77BFF" w:rsidRPr="00C60639">
        <w:rPr>
          <w:lang w:bidi="en-GB"/>
        </w:rPr>
        <w:t>will</w:t>
      </w:r>
      <w:r w:rsidR="001E4CD8" w:rsidRPr="00C60639">
        <w:rPr>
          <w:lang w:bidi="en-GB"/>
        </w:rPr>
        <w:t xml:space="preserve"> </w:t>
      </w:r>
      <w:r w:rsidR="00E768ED" w:rsidRPr="00C60639">
        <w:rPr>
          <w:lang w:bidi="en-GB"/>
        </w:rPr>
        <w:t>convene online</w:t>
      </w:r>
      <w:r w:rsidRPr="00C60639">
        <w:rPr>
          <w:lang w:bidi="en-GB"/>
        </w:rPr>
        <w:t xml:space="preserve"> </w:t>
      </w:r>
      <w:r w:rsidR="00E768ED" w:rsidRPr="00C60639">
        <w:rPr>
          <w:lang w:bidi="en-GB"/>
        </w:rPr>
        <w:t>on</w:t>
      </w:r>
      <w:r w:rsidRPr="00C60639">
        <w:rPr>
          <w:lang w:bidi="en-GB"/>
        </w:rPr>
        <w:t xml:space="preserve"> 22</w:t>
      </w:r>
      <w:r w:rsidR="00C8643E" w:rsidRPr="00C60639">
        <w:rPr>
          <w:lang w:bidi="en-GB"/>
        </w:rPr>
        <w:t> </w:t>
      </w:r>
      <w:r w:rsidR="00E768ED" w:rsidRPr="00C60639">
        <w:rPr>
          <w:lang w:bidi="en-GB"/>
        </w:rPr>
        <w:t>and</w:t>
      </w:r>
      <w:r w:rsidRPr="00C60639">
        <w:rPr>
          <w:lang w:bidi="en-GB"/>
        </w:rPr>
        <w:t xml:space="preserve"> 23 February 2021 to allow </w:t>
      </w:r>
      <w:r w:rsidR="00E768ED" w:rsidRPr="00C60639">
        <w:rPr>
          <w:lang w:bidi="en-GB"/>
        </w:rPr>
        <w:t xml:space="preserve">for </w:t>
      </w:r>
      <w:r w:rsidRPr="00C60639">
        <w:rPr>
          <w:lang w:bidi="en-GB"/>
        </w:rPr>
        <w:t xml:space="preserve">the initial </w:t>
      </w:r>
      <w:r w:rsidRPr="00C60639">
        <w:t>consideration</w:t>
      </w:r>
      <w:r w:rsidRPr="00C60639">
        <w:rPr>
          <w:lang w:bidi="en-GB"/>
        </w:rPr>
        <w:t xml:space="preserve"> of items 1, 2, 3, 4, 6</w:t>
      </w:r>
      <w:r w:rsidR="001E4CD8" w:rsidRPr="00C60639">
        <w:rPr>
          <w:lang w:bidi="en-GB"/>
        </w:rPr>
        <w:t>, 8</w:t>
      </w:r>
      <w:r w:rsidRPr="00C60639">
        <w:rPr>
          <w:lang w:bidi="en-GB"/>
        </w:rPr>
        <w:t xml:space="preserve"> and 12 of </w:t>
      </w:r>
      <w:r w:rsidR="00E768ED" w:rsidRPr="00C60639">
        <w:rPr>
          <w:lang w:bidi="en-GB"/>
        </w:rPr>
        <w:t xml:space="preserve">the provisional </w:t>
      </w:r>
      <w:r w:rsidRPr="00C60639">
        <w:rPr>
          <w:lang w:bidi="en-GB"/>
        </w:rPr>
        <w:t>agenda</w:t>
      </w:r>
      <w:r w:rsidR="00EB20B8" w:rsidRPr="00C60639">
        <w:rPr>
          <w:lang w:bidi="en-GB"/>
        </w:rPr>
        <w:t>. T</w:t>
      </w:r>
      <w:r w:rsidRPr="00C60639">
        <w:rPr>
          <w:lang w:bidi="en-GB"/>
        </w:rPr>
        <w:t xml:space="preserve">he </w:t>
      </w:r>
      <w:r w:rsidR="00C05EE2" w:rsidRPr="00C60639">
        <w:rPr>
          <w:lang w:bidi="en-GB"/>
        </w:rPr>
        <w:t xml:space="preserve">session </w:t>
      </w:r>
      <w:r w:rsidR="00EB20B8" w:rsidRPr="00C60639">
        <w:rPr>
          <w:lang w:bidi="en-GB"/>
        </w:rPr>
        <w:t>is expected to be adjourned</w:t>
      </w:r>
      <w:r w:rsidR="00042F68" w:rsidRPr="00C60639">
        <w:rPr>
          <w:lang w:bidi="en-GB"/>
        </w:rPr>
        <w:t xml:space="preserve"> thereafter</w:t>
      </w:r>
      <w:r w:rsidR="00E768ED" w:rsidRPr="00B00E37">
        <w:rPr>
          <w:lang w:bidi="en-GB"/>
        </w:rPr>
        <w:t>,</w:t>
      </w:r>
      <w:r w:rsidRPr="00B00E37">
        <w:rPr>
          <w:lang w:bidi="en-GB"/>
        </w:rPr>
        <w:t xml:space="preserve"> resum</w:t>
      </w:r>
      <w:r w:rsidR="008A602F" w:rsidRPr="00B00E37">
        <w:rPr>
          <w:lang w:bidi="en-GB"/>
        </w:rPr>
        <w:t>ing</w:t>
      </w:r>
      <w:r w:rsidRPr="00B00E37">
        <w:rPr>
          <w:lang w:bidi="en-GB"/>
        </w:rPr>
        <w:t xml:space="preserve"> </w:t>
      </w:r>
      <w:r w:rsidR="00ED6D66" w:rsidRPr="00B00E37">
        <w:rPr>
          <w:lang w:bidi="en-GB"/>
        </w:rPr>
        <w:t>at</w:t>
      </w:r>
      <w:r w:rsidRPr="00B00E37">
        <w:rPr>
          <w:lang w:bidi="en-GB"/>
        </w:rPr>
        <w:t xml:space="preserve"> a</w:t>
      </w:r>
      <w:r w:rsidR="000E218E" w:rsidRPr="00B00E37">
        <w:rPr>
          <w:lang w:bidi="en-GB"/>
        </w:rPr>
        <w:t>n in-person meeting</w:t>
      </w:r>
      <w:r w:rsidRPr="00B00E37">
        <w:rPr>
          <w:lang w:bidi="en-GB"/>
        </w:rPr>
        <w:t xml:space="preserve"> </w:t>
      </w:r>
      <w:r w:rsidR="00042F68" w:rsidRPr="00B00E37">
        <w:rPr>
          <w:lang w:bidi="en-GB"/>
        </w:rPr>
        <w:t xml:space="preserve">expected </w:t>
      </w:r>
      <w:r w:rsidRPr="00B00E37">
        <w:rPr>
          <w:lang w:bidi="en-GB"/>
        </w:rPr>
        <w:t xml:space="preserve">to be </w:t>
      </w:r>
      <w:r w:rsidR="008A602F" w:rsidRPr="00B00E37">
        <w:rPr>
          <w:lang w:bidi="en-GB"/>
        </w:rPr>
        <w:t xml:space="preserve">held </w:t>
      </w:r>
      <w:r w:rsidRPr="00B00E37">
        <w:rPr>
          <w:lang w:bidi="en-GB"/>
        </w:rPr>
        <w:t xml:space="preserve">from </w:t>
      </w:r>
      <w:r w:rsidR="008A602F" w:rsidRPr="00B00E37">
        <w:rPr>
          <w:lang w:bidi="en-GB"/>
        </w:rPr>
        <w:t xml:space="preserve">28 </w:t>
      </w:r>
      <w:r w:rsidRPr="00B00E37">
        <w:rPr>
          <w:lang w:bidi="en-GB"/>
        </w:rPr>
        <w:t xml:space="preserve">February to </w:t>
      </w:r>
      <w:r w:rsidR="008A602F" w:rsidRPr="00B00E37">
        <w:rPr>
          <w:lang w:bidi="en-GB"/>
        </w:rPr>
        <w:t xml:space="preserve">2 </w:t>
      </w:r>
      <w:r w:rsidRPr="00B00E37">
        <w:rPr>
          <w:lang w:bidi="en-GB"/>
        </w:rPr>
        <w:t xml:space="preserve">March 2022 to conclude the consideration of </w:t>
      </w:r>
      <w:r w:rsidR="008A602F" w:rsidRPr="00B00E37">
        <w:rPr>
          <w:lang w:bidi="en-GB"/>
        </w:rPr>
        <w:t>the remaining</w:t>
      </w:r>
      <w:r w:rsidRPr="00B00E37">
        <w:rPr>
          <w:lang w:bidi="en-GB"/>
        </w:rPr>
        <w:t xml:space="preserve"> </w:t>
      </w:r>
      <w:r w:rsidR="00ED6D66" w:rsidRPr="00B00E37">
        <w:rPr>
          <w:lang w:bidi="en-GB"/>
        </w:rPr>
        <w:t xml:space="preserve">items on the </w:t>
      </w:r>
      <w:r w:rsidRPr="00B00E37">
        <w:rPr>
          <w:lang w:bidi="en-GB"/>
        </w:rPr>
        <w:t>agenda.</w:t>
      </w:r>
      <w:r w:rsidR="00C8643E" w:rsidRPr="00B00E37">
        <w:rPr>
          <w:lang w:bidi="en-GB"/>
        </w:rPr>
        <w:t xml:space="preserve"> </w:t>
      </w:r>
    </w:p>
    <w:p w14:paraId="2146ED39" w14:textId="5DCCF7EA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>In accordance with rule 13 of the rules of procedure, the President will invite the</w:t>
      </w:r>
      <w:r w:rsidR="00871D18">
        <w:rPr>
          <w:lang w:bidi="en-GB"/>
        </w:rPr>
        <w:t xml:space="preserve"> </w:t>
      </w:r>
      <w:r w:rsidRPr="00D455F7">
        <w:rPr>
          <w:lang w:bidi="en-GB"/>
        </w:rPr>
        <w:t xml:space="preserve">Environment Assembly to allocate items among its </w:t>
      </w:r>
      <w:r w:rsidRPr="00D455F7">
        <w:t>plenary</w:t>
      </w:r>
      <w:r w:rsidRPr="00D455F7">
        <w:rPr>
          <w:lang w:bidi="en-GB"/>
        </w:rPr>
        <w:t xml:space="preserve"> meetings and the meetings of any sessional committees that may be established in accordance with rule 61 of the rules of procedure. </w:t>
      </w:r>
    </w:p>
    <w:p w14:paraId="6DECC69A" w14:textId="1B678FD7" w:rsidR="00D455F7" w:rsidRPr="00D455F7" w:rsidRDefault="00D455F7" w:rsidP="004744F3">
      <w:pPr>
        <w:pStyle w:val="Normalnumber"/>
        <w:rPr>
          <w:lang w:bidi="en-GB"/>
        </w:rPr>
      </w:pPr>
      <w:r w:rsidRPr="00D455F7">
        <w:rPr>
          <w:lang w:bidi="en-GB"/>
        </w:rPr>
        <w:t xml:space="preserve">The Environment Assembly will </w:t>
      </w:r>
      <w:proofErr w:type="gramStart"/>
      <w:r w:rsidRPr="00D455F7">
        <w:rPr>
          <w:lang w:bidi="en-GB"/>
        </w:rPr>
        <w:t>take into account</w:t>
      </w:r>
      <w:proofErr w:type="gramEnd"/>
      <w:r w:rsidRPr="00D455F7">
        <w:rPr>
          <w:lang w:bidi="en-GB"/>
        </w:rPr>
        <w:t xml:space="preserve"> the proposed organization of work as outlined </w:t>
      </w:r>
      <w:r w:rsidRPr="00C05EE2">
        <w:rPr>
          <w:lang w:bidi="en-GB"/>
        </w:rPr>
        <w:t xml:space="preserve">in the </w:t>
      </w:r>
      <w:r w:rsidR="004744F3">
        <w:rPr>
          <w:lang w:bidi="en-GB"/>
        </w:rPr>
        <w:t xml:space="preserve">scenario </w:t>
      </w:r>
      <w:r w:rsidRPr="00C05EE2">
        <w:rPr>
          <w:lang w:bidi="en-GB"/>
        </w:rPr>
        <w:t xml:space="preserve">note </w:t>
      </w:r>
      <w:r w:rsidR="004744F3">
        <w:rPr>
          <w:lang w:bidi="en-GB"/>
        </w:rPr>
        <w:t xml:space="preserve">for </w:t>
      </w:r>
      <w:r w:rsidRPr="00E0242E">
        <w:rPr>
          <w:lang w:bidi="en-GB"/>
        </w:rPr>
        <w:t xml:space="preserve">the </w:t>
      </w:r>
      <w:r w:rsidR="004744F3">
        <w:rPr>
          <w:lang w:bidi="en-GB"/>
        </w:rPr>
        <w:t xml:space="preserve">online meeting of the </w:t>
      </w:r>
      <w:r w:rsidRPr="00E0242E">
        <w:rPr>
          <w:lang w:bidi="en-GB"/>
        </w:rPr>
        <w:t xml:space="preserve">fifth session of the </w:t>
      </w:r>
      <w:r w:rsidRPr="004B6B69">
        <w:rPr>
          <w:lang w:bidi="en-GB"/>
        </w:rPr>
        <w:t>Assembly</w:t>
      </w:r>
      <w:r w:rsidR="004744F3">
        <w:rPr>
          <w:lang w:bidi="en-GB"/>
        </w:rPr>
        <w:t xml:space="preserve"> of the United</w:t>
      </w:r>
      <w:r w:rsidR="00DF7641">
        <w:rPr>
          <w:lang w:bidi="en-GB"/>
        </w:rPr>
        <w:t> </w:t>
      </w:r>
      <w:r w:rsidR="004744F3">
        <w:rPr>
          <w:lang w:bidi="en-GB"/>
        </w:rPr>
        <w:t>Nations Environment Programme</w:t>
      </w:r>
      <w:r w:rsidRPr="004B6B69">
        <w:rPr>
          <w:lang w:bidi="en-GB"/>
        </w:rPr>
        <w:t xml:space="preserve"> (UNEP/EA.5/INF/1</w:t>
      </w:r>
      <w:r w:rsidRPr="00E0242E">
        <w:rPr>
          <w:lang w:bidi="en-GB"/>
        </w:rPr>
        <w:t>). It</w:t>
      </w:r>
      <w:r w:rsidRPr="00D455F7">
        <w:rPr>
          <w:lang w:bidi="en-GB"/>
        </w:rPr>
        <w:t xml:space="preserve"> will also take into </w:t>
      </w:r>
      <w:r w:rsidRPr="00D455F7">
        <w:t>account</w:t>
      </w:r>
      <w:r w:rsidRPr="00D455F7">
        <w:rPr>
          <w:lang w:bidi="en-GB"/>
        </w:rPr>
        <w:t xml:space="preserve"> any draft </w:t>
      </w:r>
      <w:r w:rsidRPr="00D455F7">
        <w:rPr>
          <w:lang w:bidi="en-GB"/>
        </w:rPr>
        <w:lastRenderedPageBreak/>
        <w:t xml:space="preserve">resolutions and </w:t>
      </w:r>
      <w:r w:rsidR="00D15477">
        <w:rPr>
          <w:lang w:bidi="en-GB"/>
        </w:rPr>
        <w:t xml:space="preserve">draft </w:t>
      </w:r>
      <w:r w:rsidRPr="00D455F7">
        <w:rPr>
          <w:lang w:bidi="en-GB"/>
        </w:rPr>
        <w:t>decisions prepared by the Committee of Permanent Representatives to UNEP for consideration and possible adoption by the Assembly.</w:t>
      </w:r>
    </w:p>
    <w:p w14:paraId="2472B4A5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3</w:t>
      </w:r>
    </w:p>
    <w:p w14:paraId="5F88F528" w14:textId="77777777" w:rsidR="00D455F7" w:rsidRPr="00D455F7" w:rsidRDefault="00D455F7" w:rsidP="00246EE8">
      <w:pPr>
        <w:pStyle w:val="CH2"/>
        <w:spacing w:before="60"/>
        <w:ind w:left="1871"/>
        <w:rPr>
          <w:sz w:val="22"/>
          <w:szCs w:val="18"/>
          <w:lang w:eastAsia="en-GB" w:bidi="en-GB"/>
        </w:rPr>
      </w:pPr>
      <w:r w:rsidRPr="00D455F7">
        <w:rPr>
          <w:lang w:eastAsia="en-GB" w:bidi="en-GB"/>
        </w:rPr>
        <w:t>Credentials of representatives</w:t>
      </w:r>
    </w:p>
    <w:p w14:paraId="2431E9DB" w14:textId="0BC20E2B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 xml:space="preserve">In accordance with rule 17 of the rules of procedure, the Bureau of the Environment Assembly will report to the Assembly at its </w:t>
      </w:r>
      <w:r w:rsidRPr="00D455F7">
        <w:t>first</w:t>
      </w:r>
      <w:r w:rsidRPr="00D455F7">
        <w:rPr>
          <w:lang w:bidi="en-GB"/>
        </w:rPr>
        <w:t xml:space="preserve"> plenary meeting on the credentials of representatives in attendance.</w:t>
      </w:r>
    </w:p>
    <w:p w14:paraId="5BD75B68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4</w:t>
      </w:r>
    </w:p>
    <w:p w14:paraId="6FDA9F10" w14:textId="77777777" w:rsidR="00D455F7" w:rsidRPr="00D455F7" w:rsidRDefault="00D455F7" w:rsidP="00246EE8">
      <w:pPr>
        <w:pStyle w:val="CH2"/>
        <w:spacing w:before="60"/>
        <w:ind w:left="1871"/>
        <w:rPr>
          <w:lang w:eastAsia="en-GB" w:bidi="en-GB"/>
        </w:rPr>
      </w:pPr>
      <w:r w:rsidRPr="00D455F7">
        <w:rPr>
          <w:lang w:eastAsia="en-GB" w:bidi="en-GB"/>
        </w:rPr>
        <w:t>Report of the Committee of Permanent Representatives</w:t>
      </w:r>
    </w:p>
    <w:p w14:paraId="1D817460" w14:textId="57CD89C5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 xml:space="preserve">At its first plenary meeting, the Environment </w:t>
      </w:r>
      <w:r w:rsidRPr="00E0242E">
        <w:rPr>
          <w:lang w:bidi="en-GB"/>
        </w:rPr>
        <w:t>Assembly is expected to consider the report of the Committee of Permanent Representatives (</w:t>
      </w:r>
      <w:r w:rsidRPr="004B6B69">
        <w:rPr>
          <w:lang w:bidi="en-GB"/>
        </w:rPr>
        <w:t>UNEP/EA.5/INF/2</w:t>
      </w:r>
      <w:r w:rsidRPr="00E0242E">
        <w:rPr>
          <w:lang w:bidi="en-GB"/>
        </w:rPr>
        <w:t>). The Chair of the Committee will</w:t>
      </w:r>
      <w:r w:rsidR="00871D18" w:rsidRPr="00E0242E">
        <w:rPr>
          <w:lang w:bidi="en-GB"/>
        </w:rPr>
        <w:t xml:space="preserve"> </w:t>
      </w:r>
      <w:r w:rsidRPr="00E0242E">
        <w:rPr>
          <w:lang w:bidi="en-GB"/>
        </w:rPr>
        <w:t>present the report, which will include draft resolutions approved</w:t>
      </w:r>
      <w:r w:rsidRPr="00D455F7">
        <w:rPr>
          <w:lang w:bidi="en-GB"/>
        </w:rPr>
        <w:t xml:space="preserve"> at the </w:t>
      </w:r>
      <w:r w:rsidRPr="004B6B69">
        <w:rPr>
          <w:lang w:bidi="en-GB"/>
        </w:rPr>
        <w:t>fifth open-ended meeting</w:t>
      </w:r>
      <w:r w:rsidRPr="00D455F7">
        <w:rPr>
          <w:lang w:bidi="en-GB"/>
        </w:rPr>
        <w:t xml:space="preserve"> of</w:t>
      </w:r>
      <w:r w:rsidR="00871D18">
        <w:rPr>
          <w:lang w:bidi="en-GB"/>
        </w:rPr>
        <w:t xml:space="preserve"> </w:t>
      </w:r>
      <w:r w:rsidRPr="00D455F7">
        <w:rPr>
          <w:lang w:bidi="en-GB"/>
        </w:rPr>
        <w:t xml:space="preserve">the Committee of Permanent </w:t>
      </w:r>
      <w:r w:rsidRPr="00D455F7">
        <w:t>Representatives</w:t>
      </w:r>
      <w:r w:rsidRPr="00D455F7">
        <w:rPr>
          <w:lang w:bidi="en-GB"/>
        </w:rPr>
        <w:t xml:space="preserve">. The Environment Assembly is then expected to consider draft resolutions </w:t>
      </w:r>
      <w:r w:rsidR="009E34C6">
        <w:rPr>
          <w:lang w:bidi="en-GB"/>
        </w:rPr>
        <w:t xml:space="preserve">and </w:t>
      </w:r>
      <w:r w:rsidR="009E34C6">
        <w:t>decisions</w:t>
      </w:r>
      <w:r w:rsidR="009E34C6">
        <w:rPr>
          <w:lang w:bidi="en-GB"/>
        </w:rPr>
        <w:t xml:space="preserve"> </w:t>
      </w:r>
      <w:r w:rsidRPr="00D455F7">
        <w:rPr>
          <w:lang w:bidi="en-GB"/>
        </w:rPr>
        <w:t>as recommended by the Committee of Permanent Representatives</w:t>
      </w:r>
      <w:r w:rsidR="00E0242E">
        <w:rPr>
          <w:lang w:bidi="en-GB"/>
        </w:rPr>
        <w:t>, with a view to adopting them,</w:t>
      </w:r>
      <w:r w:rsidRPr="00D455F7">
        <w:rPr>
          <w:lang w:bidi="en-GB"/>
        </w:rPr>
        <w:t xml:space="preserve"> and </w:t>
      </w:r>
      <w:r w:rsidR="00CE188B">
        <w:rPr>
          <w:lang w:bidi="en-GB"/>
        </w:rPr>
        <w:t>d</w:t>
      </w:r>
      <w:r w:rsidRPr="00D455F7">
        <w:rPr>
          <w:lang w:bidi="en-GB"/>
        </w:rPr>
        <w:t>efer any outstanding items to its resumed session in February 2022.</w:t>
      </w:r>
    </w:p>
    <w:p w14:paraId="46F56CE5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5</w:t>
      </w:r>
    </w:p>
    <w:p w14:paraId="505F7005" w14:textId="77777777" w:rsidR="00D455F7" w:rsidRPr="00D455F7" w:rsidRDefault="00D455F7" w:rsidP="00246EE8">
      <w:pPr>
        <w:pStyle w:val="CH2"/>
        <w:spacing w:before="60"/>
        <w:ind w:left="1871"/>
        <w:rPr>
          <w:lang w:eastAsia="en-GB" w:bidi="en-GB"/>
        </w:rPr>
      </w:pPr>
      <w:r w:rsidRPr="00D455F7">
        <w:rPr>
          <w:lang w:eastAsia="en-GB" w:bidi="en-GB"/>
        </w:rPr>
        <w:t>International environmental policy and governance issues</w:t>
      </w:r>
    </w:p>
    <w:p w14:paraId="7859600E" w14:textId="7A3AE995" w:rsidR="00D455F7" w:rsidRPr="00CD1FC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 xml:space="preserve">Under this item, the Environment Assembly will consider issues and proposals pertaining to the theme of its fifth session, “Strengthening </w:t>
      </w:r>
      <w:r w:rsidR="00CE188B">
        <w:rPr>
          <w:lang w:bidi="en-GB"/>
        </w:rPr>
        <w:t>a</w:t>
      </w:r>
      <w:r w:rsidRPr="00D455F7">
        <w:rPr>
          <w:lang w:bidi="en-GB"/>
        </w:rPr>
        <w:t xml:space="preserve">ctions for </w:t>
      </w:r>
      <w:r w:rsidR="00CE188B">
        <w:rPr>
          <w:lang w:bidi="en-GB"/>
        </w:rPr>
        <w:t>n</w:t>
      </w:r>
      <w:r w:rsidRPr="00D455F7">
        <w:rPr>
          <w:lang w:bidi="en-GB"/>
        </w:rPr>
        <w:t xml:space="preserve">ature to </w:t>
      </w:r>
      <w:r w:rsidR="00CE188B">
        <w:rPr>
          <w:lang w:bidi="en-GB"/>
        </w:rPr>
        <w:t>a</w:t>
      </w:r>
      <w:r w:rsidRPr="00D455F7">
        <w:rPr>
          <w:lang w:bidi="en-GB"/>
        </w:rPr>
        <w:t xml:space="preserve">chieve the Sustainable Development Goals”. Additional </w:t>
      </w:r>
      <w:r w:rsidRPr="00D455F7">
        <w:t>issues</w:t>
      </w:r>
      <w:r w:rsidRPr="00D455F7">
        <w:rPr>
          <w:lang w:bidi="en-GB"/>
        </w:rPr>
        <w:t xml:space="preserve"> </w:t>
      </w:r>
      <w:r w:rsidR="00C95AB3">
        <w:rPr>
          <w:lang w:bidi="en-GB"/>
        </w:rPr>
        <w:t xml:space="preserve">may be considered </w:t>
      </w:r>
      <w:r w:rsidRPr="00D455F7">
        <w:rPr>
          <w:lang w:bidi="en-GB"/>
        </w:rPr>
        <w:t>under this item</w:t>
      </w:r>
      <w:r w:rsidR="00D522A9">
        <w:rPr>
          <w:lang w:bidi="en-GB"/>
        </w:rPr>
        <w:t>,</w:t>
      </w:r>
      <w:r w:rsidRPr="00D455F7">
        <w:rPr>
          <w:lang w:bidi="en-GB"/>
        </w:rPr>
        <w:t xml:space="preserve"> </w:t>
      </w:r>
      <w:r w:rsidR="009E34C6">
        <w:rPr>
          <w:lang w:bidi="en-GB"/>
        </w:rPr>
        <w:t>in accordance with previous practice</w:t>
      </w:r>
      <w:r w:rsidRPr="00D455F7">
        <w:rPr>
          <w:lang w:bidi="en-GB"/>
        </w:rPr>
        <w:t xml:space="preserve"> or at the request </w:t>
      </w:r>
      <w:r w:rsidR="007845D5">
        <w:rPr>
          <w:lang w:bidi="en-GB"/>
        </w:rPr>
        <w:t>of</w:t>
      </w:r>
      <w:r w:rsidRPr="00D455F7">
        <w:rPr>
          <w:lang w:bidi="en-GB"/>
        </w:rPr>
        <w:t xml:space="preserve"> an authority entitled to propose items under paragraph 1 of rule 9 of the rules of procedure</w:t>
      </w:r>
      <w:r w:rsidRPr="00CD1FC7">
        <w:rPr>
          <w:lang w:bidi="en-GB"/>
        </w:rPr>
        <w:t>.</w:t>
      </w:r>
    </w:p>
    <w:p w14:paraId="47E6172A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6</w:t>
      </w:r>
    </w:p>
    <w:p w14:paraId="61137861" w14:textId="77777777" w:rsidR="00D455F7" w:rsidRPr="0050289B" w:rsidRDefault="00D455F7" w:rsidP="00246EE8">
      <w:pPr>
        <w:pStyle w:val="CH2"/>
        <w:spacing w:before="60"/>
        <w:ind w:left="1871"/>
        <w:rPr>
          <w:lang w:eastAsia="en-GB" w:bidi="en-GB"/>
        </w:rPr>
      </w:pPr>
      <w:r w:rsidRPr="00D455F7">
        <w:rPr>
          <w:lang w:eastAsia="en-GB" w:bidi="en-GB"/>
        </w:rPr>
        <w:t>Programme of work and budget, and other a</w:t>
      </w:r>
      <w:r w:rsidRPr="0050289B">
        <w:rPr>
          <w:lang w:eastAsia="en-GB" w:bidi="en-GB"/>
        </w:rPr>
        <w:t>dministrative and budgetary issues</w:t>
      </w:r>
    </w:p>
    <w:p w14:paraId="42FDFE13" w14:textId="0D54264E" w:rsidR="00D455F7" w:rsidRPr="0050289B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50289B">
        <w:rPr>
          <w:lang w:bidi="en-GB"/>
        </w:rPr>
        <w:t xml:space="preserve">Under this item, the Environment Assembly is expected to focus on the conclusions reached at the fifth open-ended meeting of the Committee of Permanent Representatives and approve the </w:t>
      </w:r>
      <w:r w:rsidR="00A73A49" w:rsidRPr="0050289B">
        <w:rPr>
          <w:lang w:bidi="en-GB"/>
        </w:rPr>
        <w:t xml:space="preserve">proposed </w:t>
      </w:r>
      <w:r w:rsidR="007845D5" w:rsidRPr="0050289B">
        <w:rPr>
          <w:lang w:bidi="en-GB"/>
        </w:rPr>
        <w:t>m</w:t>
      </w:r>
      <w:r w:rsidRPr="0050289B">
        <w:rPr>
          <w:lang w:bidi="en-GB"/>
        </w:rPr>
        <w:t>edium</w:t>
      </w:r>
      <w:r w:rsidR="007845D5" w:rsidRPr="0050289B">
        <w:rPr>
          <w:lang w:bidi="en-GB"/>
        </w:rPr>
        <w:noBreakHyphen/>
        <w:t>t</w:t>
      </w:r>
      <w:r w:rsidRPr="0050289B">
        <w:rPr>
          <w:lang w:bidi="en-GB"/>
        </w:rPr>
        <w:t xml:space="preserve">erm </w:t>
      </w:r>
      <w:r w:rsidR="007845D5" w:rsidRPr="0050289B">
        <w:rPr>
          <w:lang w:bidi="en-GB"/>
        </w:rPr>
        <w:t>s</w:t>
      </w:r>
      <w:r w:rsidRPr="0050289B">
        <w:rPr>
          <w:lang w:bidi="en-GB"/>
        </w:rPr>
        <w:t>trategy for the period 2022</w:t>
      </w:r>
      <w:r w:rsidR="007845D5" w:rsidRPr="0050289B">
        <w:rPr>
          <w:lang w:bidi="en-GB"/>
        </w:rPr>
        <w:t>–</w:t>
      </w:r>
      <w:r w:rsidRPr="0050289B">
        <w:rPr>
          <w:lang w:bidi="en-GB"/>
        </w:rPr>
        <w:t xml:space="preserve">2025 </w:t>
      </w:r>
      <w:r w:rsidR="004E3DAE" w:rsidRPr="0050289B">
        <w:rPr>
          <w:lang w:bidi="en-GB"/>
        </w:rPr>
        <w:t>(</w:t>
      </w:r>
      <w:r w:rsidR="004E3DAE" w:rsidRPr="002D3B59">
        <w:rPr>
          <w:lang w:bidi="en-GB"/>
        </w:rPr>
        <w:t>UNEP/EA.5/3</w:t>
      </w:r>
      <w:r w:rsidR="004E3DAE" w:rsidRPr="0050289B">
        <w:rPr>
          <w:lang w:bidi="en-GB"/>
        </w:rPr>
        <w:t xml:space="preserve">) </w:t>
      </w:r>
      <w:r w:rsidRPr="0050289B">
        <w:rPr>
          <w:lang w:bidi="en-GB"/>
        </w:rPr>
        <w:t xml:space="preserve">and the </w:t>
      </w:r>
      <w:r w:rsidR="00E14B98" w:rsidRPr="0050289B">
        <w:rPr>
          <w:lang w:bidi="en-GB"/>
        </w:rPr>
        <w:t>proposed</w:t>
      </w:r>
      <w:r w:rsidR="007845D5" w:rsidRPr="0050289B">
        <w:rPr>
          <w:lang w:bidi="en-GB"/>
        </w:rPr>
        <w:t xml:space="preserve"> p</w:t>
      </w:r>
      <w:r w:rsidRPr="0050289B">
        <w:rPr>
          <w:lang w:bidi="en-GB"/>
        </w:rPr>
        <w:t xml:space="preserve">rogramme of </w:t>
      </w:r>
      <w:r w:rsidR="007845D5" w:rsidRPr="0050289B">
        <w:rPr>
          <w:lang w:bidi="en-GB"/>
        </w:rPr>
        <w:t>w</w:t>
      </w:r>
      <w:r w:rsidRPr="0050289B">
        <w:rPr>
          <w:lang w:bidi="en-GB"/>
        </w:rPr>
        <w:t xml:space="preserve">ork and </w:t>
      </w:r>
      <w:r w:rsidR="007845D5" w:rsidRPr="0050289B">
        <w:rPr>
          <w:lang w:bidi="en-GB"/>
        </w:rPr>
        <w:t>b</w:t>
      </w:r>
      <w:r w:rsidRPr="0050289B">
        <w:rPr>
          <w:lang w:bidi="en-GB"/>
        </w:rPr>
        <w:t>udget for the biennium 2022</w:t>
      </w:r>
      <w:r w:rsidR="007845D5" w:rsidRPr="0050289B">
        <w:rPr>
          <w:lang w:bidi="en-GB"/>
        </w:rPr>
        <w:t>–</w:t>
      </w:r>
      <w:r w:rsidRPr="0050289B">
        <w:rPr>
          <w:lang w:bidi="en-GB"/>
        </w:rPr>
        <w:t>2023</w:t>
      </w:r>
      <w:r w:rsidR="00E14B98" w:rsidRPr="0050289B">
        <w:rPr>
          <w:lang w:bidi="en-GB"/>
        </w:rPr>
        <w:t xml:space="preserve"> (UNEP/EA.5/3</w:t>
      </w:r>
      <w:r w:rsidR="004E3DAE" w:rsidRPr="0050289B">
        <w:rPr>
          <w:lang w:bidi="en-GB"/>
        </w:rPr>
        <w:t>/Add.1</w:t>
      </w:r>
      <w:r w:rsidR="00E14B98" w:rsidRPr="0050289B">
        <w:rPr>
          <w:lang w:bidi="en-GB"/>
        </w:rPr>
        <w:t>)</w:t>
      </w:r>
      <w:r w:rsidRPr="0050289B">
        <w:rPr>
          <w:lang w:bidi="en-GB"/>
        </w:rPr>
        <w:t>.</w:t>
      </w:r>
    </w:p>
    <w:p w14:paraId="76B34B19" w14:textId="704E2C0A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 xml:space="preserve">The Environment </w:t>
      </w:r>
      <w:r w:rsidRPr="00D455F7">
        <w:t>Assembly</w:t>
      </w:r>
      <w:r w:rsidRPr="00D455F7">
        <w:rPr>
          <w:lang w:bidi="en-GB"/>
        </w:rPr>
        <w:t xml:space="preserve"> may also wish to consider other relevant administrative and</w:t>
      </w:r>
      <w:r w:rsidR="00871D18">
        <w:rPr>
          <w:lang w:bidi="en-GB"/>
        </w:rPr>
        <w:t xml:space="preserve"> </w:t>
      </w:r>
      <w:r w:rsidRPr="00D455F7">
        <w:rPr>
          <w:lang w:bidi="en-GB"/>
        </w:rPr>
        <w:t>budgetary issues.</w:t>
      </w:r>
    </w:p>
    <w:p w14:paraId="72728ADA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7</w:t>
      </w:r>
    </w:p>
    <w:p w14:paraId="2F45B340" w14:textId="77777777" w:rsidR="00D455F7" w:rsidRPr="00D455F7" w:rsidRDefault="00D455F7" w:rsidP="00246EE8">
      <w:pPr>
        <w:pStyle w:val="CH2"/>
        <w:spacing w:before="60"/>
        <w:ind w:left="1871"/>
        <w:rPr>
          <w:lang w:eastAsia="en-GB" w:bidi="en-GB"/>
        </w:rPr>
      </w:pPr>
      <w:r w:rsidRPr="00D455F7">
        <w:rPr>
          <w:lang w:eastAsia="en-GB" w:bidi="en-GB"/>
        </w:rPr>
        <w:t>Stakeholder engagement</w:t>
      </w:r>
    </w:p>
    <w:p w14:paraId="636883DC" w14:textId="3516DC17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>Under this item, the Environment Assembly will consider contributions from stakeholders</w:t>
      </w:r>
      <w:r w:rsidR="00871D18">
        <w:rPr>
          <w:lang w:bidi="en-GB"/>
        </w:rPr>
        <w:t xml:space="preserve"> </w:t>
      </w:r>
      <w:r w:rsidRPr="00D455F7">
        <w:rPr>
          <w:lang w:bidi="en-GB"/>
        </w:rPr>
        <w:t>to the Assembly.</w:t>
      </w:r>
    </w:p>
    <w:p w14:paraId="3B080D99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8</w:t>
      </w:r>
    </w:p>
    <w:p w14:paraId="3EFE7CD3" w14:textId="01FC7432" w:rsidR="00D455F7" w:rsidRPr="00D455F7" w:rsidRDefault="00D455F7" w:rsidP="00D905AD">
      <w:pPr>
        <w:pStyle w:val="CH2"/>
        <w:spacing w:before="60"/>
        <w:ind w:left="625" w:hanging="1"/>
        <w:rPr>
          <w:lang w:eastAsia="en-GB" w:bidi="en-GB"/>
        </w:rPr>
      </w:pPr>
      <w:r w:rsidRPr="00D455F7">
        <w:rPr>
          <w:lang w:eastAsia="en-GB" w:bidi="en-GB"/>
        </w:rPr>
        <w:t xml:space="preserve">Contributions to </w:t>
      </w:r>
      <w:r w:rsidR="00DE46EF">
        <w:rPr>
          <w:lang w:eastAsia="en-GB" w:bidi="en-GB"/>
        </w:rPr>
        <w:t xml:space="preserve">the </w:t>
      </w:r>
      <w:r w:rsidRPr="00D455F7">
        <w:rPr>
          <w:lang w:eastAsia="en-GB" w:bidi="en-GB"/>
        </w:rPr>
        <w:t xml:space="preserve">meetings of the high-level political forum on sustainable </w:t>
      </w:r>
      <w:r w:rsidRPr="00D455F7">
        <w:t>development</w:t>
      </w:r>
      <w:r w:rsidRPr="00D455F7">
        <w:rPr>
          <w:lang w:eastAsia="en-GB" w:bidi="en-GB"/>
        </w:rPr>
        <w:t xml:space="preserve"> and</w:t>
      </w:r>
      <w:r w:rsidR="00CD1FC7">
        <w:rPr>
          <w:lang w:eastAsia="en-GB" w:bidi="en-GB"/>
        </w:rPr>
        <w:t xml:space="preserve"> </w:t>
      </w:r>
      <w:r w:rsidRPr="00D455F7">
        <w:rPr>
          <w:lang w:eastAsia="en-GB" w:bidi="en-GB"/>
        </w:rPr>
        <w:t>implementation of the environmental dimension of the 2030 Agenda for Sustainable</w:t>
      </w:r>
      <w:r w:rsidR="00CD1FC7">
        <w:rPr>
          <w:lang w:eastAsia="en-GB" w:bidi="en-GB"/>
        </w:rPr>
        <w:t xml:space="preserve"> </w:t>
      </w:r>
      <w:r w:rsidRPr="00D455F7">
        <w:rPr>
          <w:lang w:eastAsia="en-GB" w:bidi="en-GB"/>
        </w:rPr>
        <w:t>Development</w:t>
      </w:r>
    </w:p>
    <w:p w14:paraId="302F13FA" w14:textId="20BC61CB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>In accordance with Environment Assembly resolution 3/3 on contributions of the United</w:t>
      </w:r>
      <w:r w:rsidR="007C74AD">
        <w:rPr>
          <w:lang w:bidi="en-GB"/>
        </w:rPr>
        <w:t> </w:t>
      </w:r>
      <w:r w:rsidRPr="00D455F7">
        <w:rPr>
          <w:lang w:bidi="en-GB"/>
        </w:rPr>
        <w:t xml:space="preserve">Nations </w:t>
      </w:r>
      <w:r w:rsidRPr="00D9081C">
        <w:rPr>
          <w:lang w:bidi="en-GB"/>
        </w:rPr>
        <w:t xml:space="preserve">Environment Assembly to the high-level political forum on sustainable development, the Assembly </w:t>
      </w:r>
      <w:r w:rsidR="000B31B6" w:rsidRPr="00D9081C">
        <w:rPr>
          <w:lang w:bidi="en-GB"/>
        </w:rPr>
        <w:t xml:space="preserve">may wish to </w:t>
      </w:r>
      <w:r w:rsidR="009E34C6" w:rsidRPr="00D9081C">
        <w:rPr>
          <w:lang w:bidi="en-GB"/>
        </w:rPr>
        <w:t xml:space="preserve">request </w:t>
      </w:r>
      <w:r w:rsidRPr="00D9081C">
        <w:rPr>
          <w:lang w:bidi="en-GB"/>
        </w:rPr>
        <w:t xml:space="preserve">the </w:t>
      </w:r>
      <w:r w:rsidRPr="00D9081C">
        <w:t>Committee</w:t>
      </w:r>
      <w:r w:rsidRPr="00D9081C">
        <w:rPr>
          <w:lang w:bidi="en-GB"/>
        </w:rPr>
        <w:t xml:space="preserve"> of Permanent Representatives to consider </w:t>
      </w:r>
      <w:r w:rsidR="009E34C6" w:rsidRPr="00D9081C">
        <w:rPr>
          <w:lang w:bidi="en-GB"/>
        </w:rPr>
        <w:t xml:space="preserve">and approve a </w:t>
      </w:r>
      <w:r w:rsidR="000B31B6" w:rsidRPr="00D9081C">
        <w:rPr>
          <w:lang w:bidi="en-GB"/>
        </w:rPr>
        <w:t xml:space="preserve">written </w:t>
      </w:r>
      <w:r w:rsidRPr="00D9081C">
        <w:rPr>
          <w:lang w:bidi="en-GB"/>
        </w:rPr>
        <w:t>contribution to the forthcoming meeting of the forum</w:t>
      </w:r>
      <w:r w:rsidR="00C81BBE" w:rsidRPr="00D9081C">
        <w:rPr>
          <w:lang w:bidi="en-GB"/>
        </w:rPr>
        <w:t>. The m</w:t>
      </w:r>
      <w:r w:rsidR="00C81BBE">
        <w:rPr>
          <w:lang w:bidi="en-GB"/>
        </w:rPr>
        <w:t>eeting,</w:t>
      </w:r>
      <w:r w:rsidR="00C81BBE" w:rsidRPr="00C81BBE">
        <w:rPr>
          <w:lang w:bidi="en-GB"/>
        </w:rPr>
        <w:t xml:space="preserve"> </w:t>
      </w:r>
      <w:r w:rsidR="00C81BBE" w:rsidRPr="00D455F7">
        <w:rPr>
          <w:lang w:bidi="en-GB"/>
        </w:rPr>
        <w:t xml:space="preserve">scheduled </w:t>
      </w:r>
      <w:r w:rsidR="00C81BBE">
        <w:rPr>
          <w:lang w:bidi="en-GB"/>
        </w:rPr>
        <w:t xml:space="preserve">to be held </w:t>
      </w:r>
      <w:r w:rsidR="00C81BBE" w:rsidRPr="00D455F7">
        <w:rPr>
          <w:lang w:bidi="en-GB"/>
        </w:rPr>
        <w:t>from 6</w:t>
      </w:r>
      <w:r w:rsidR="00C81BBE">
        <w:rPr>
          <w:lang w:bidi="en-GB"/>
        </w:rPr>
        <w:t> </w:t>
      </w:r>
      <w:r w:rsidR="00C81BBE" w:rsidRPr="00D455F7">
        <w:rPr>
          <w:lang w:bidi="en-GB"/>
        </w:rPr>
        <w:t>to 15 July 2021</w:t>
      </w:r>
      <w:r w:rsidR="00C81BBE">
        <w:rPr>
          <w:lang w:bidi="en-GB"/>
        </w:rPr>
        <w:t>, will</w:t>
      </w:r>
      <w:r w:rsidRPr="00D455F7">
        <w:rPr>
          <w:lang w:bidi="en-GB"/>
        </w:rPr>
        <w:t xml:space="preserve"> be organized under the auspices of the Economic and Social Council at the </w:t>
      </w:r>
      <w:r w:rsidR="00D522A9">
        <w:rPr>
          <w:lang w:bidi="en-GB"/>
        </w:rPr>
        <w:t xml:space="preserve">ministerial </w:t>
      </w:r>
      <w:r w:rsidRPr="00D455F7">
        <w:rPr>
          <w:lang w:bidi="en-GB"/>
        </w:rPr>
        <w:t xml:space="preserve">level with the theme “Sustainable and resilient recovery from the COVID-19 pandemic that promotes the economic, social and environmental dimensions of sustainable development: building an inclusive and effective path for the achievement of the 2030 Agenda in the context of the decade of action and delivery for sustainable development”. </w:t>
      </w:r>
    </w:p>
    <w:p w14:paraId="37839D7B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lastRenderedPageBreak/>
        <w:t>Item 9</w:t>
      </w:r>
    </w:p>
    <w:p w14:paraId="4F3D4B61" w14:textId="760070C0" w:rsidR="00D455F7" w:rsidRPr="00D455F7" w:rsidRDefault="00D455F7" w:rsidP="00D905AD">
      <w:pPr>
        <w:pStyle w:val="CH2"/>
        <w:spacing w:before="60"/>
        <w:ind w:left="625" w:hanging="1"/>
      </w:pPr>
      <w:r w:rsidRPr="00D455F7">
        <w:t>Commemoration of the creation of the United Nations Environment Programme by the United</w:t>
      </w:r>
      <w:r w:rsidR="009155CB" w:rsidRPr="009155CB">
        <w:t xml:space="preserve"> </w:t>
      </w:r>
      <w:r w:rsidRPr="00D455F7">
        <w:t>Nations Conference on the Human Environment held in Stockholm from 5 to 16 June 1972</w:t>
      </w:r>
      <w:r w:rsidR="00896819" w:rsidRPr="002D3B59">
        <w:rPr>
          <w:rStyle w:val="FootnoteReference"/>
          <w:sz w:val="24"/>
          <w:szCs w:val="24"/>
        </w:rPr>
        <w:footnoteReference w:id="3"/>
      </w:r>
    </w:p>
    <w:p w14:paraId="7D819DF4" w14:textId="761BC321" w:rsidR="00D455F7" w:rsidRPr="00D455F7" w:rsidRDefault="00F5546B" w:rsidP="00DD1BF7">
      <w:pPr>
        <w:pStyle w:val="Normalnumber"/>
        <w:tabs>
          <w:tab w:val="clear" w:pos="1134"/>
        </w:tabs>
        <w:rPr>
          <w:lang w:bidi="en-GB"/>
        </w:rPr>
      </w:pPr>
      <w:bookmarkStart w:id="2" w:name="_Hlk59100139"/>
      <w:r w:rsidRPr="00F5546B">
        <w:rPr>
          <w:lang w:bidi="en-GB"/>
        </w:rPr>
        <w:t xml:space="preserve">Under this item, the Environment Assembly </w:t>
      </w:r>
      <w:r w:rsidR="004006AA">
        <w:rPr>
          <w:lang w:bidi="en-GB"/>
        </w:rPr>
        <w:t xml:space="preserve">may wish </w:t>
      </w:r>
      <w:r w:rsidRPr="00F5546B">
        <w:rPr>
          <w:lang w:bidi="en-GB"/>
        </w:rPr>
        <w:t xml:space="preserve">to consider the commemoration of the creation of UNEP by the United Nations Conference on the Human Environment held in Stockholm from 5 to 16 June 1972, in accordance with paragraph 8 of Environment Assembly decision 4/2. </w:t>
      </w:r>
      <w:bookmarkEnd w:id="2"/>
    </w:p>
    <w:p w14:paraId="3510D2AB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10</w:t>
      </w:r>
    </w:p>
    <w:p w14:paraId="616EAAC8" w14:textId="77777777" w:rsidR="00D455F7" w:rsidRPr="00D455F7" w:rsidRDefault="00D455F7" w:rsidP="00246EE8">
      <w:pPr>
        <w:pStyle w:val="CH2"/>
        <w:spacing w:before="60"/>
        <w:ind w:left="1871"/>
        <w:rPr>
          <w:sz w:val="22"/>
          <w:szCs w:val="18"/>
          <w:lang w:eastAsia="en-GB" w:bidi="en-GB"/>
        </w:rPr>
      </w:pPr>
      <w:r w:rsidRPr="00D455F7">
        <w:rPr>
          <w:lang w:eastAsia="en-GB" w:bidi="en-GB"/>
        </w:rPr>
        <w:t>High-level segment</w:t>
      </w:r>
    </w:p>
    <w:p w14:paraId="6D9AB17D" w14:textId="311EE7DC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 xml:space="preserve">The high-level segment will address the overarching theme “Strengthening </w:t>
      </w:r>
      <w:r w:rsidR="00E16C2B">
        <w:rPr>
          <w:lang w:bidi="en-GB"/>
        </w:rPr>
        <w:t>a</w:t>
      </w:r>
      <w:r w:rsidRPr="00D455F7">
        <w:rPr>
          <w:lang w:bidi="en-GB"/>
        </w:rPr>
        <w:t xml:space="preserve">ctions for </w:t>
      </w:r>
      <w:r w:rsidR="00E16C2B">
        <w:rPr>
          <w:lang w:bidi="en-GB"/>
        </w:rPr>
        <w:t>n</w:t>
      </w:r>
      <w:r w:rsidRPr="00D455F7">
        <w:rPr>
          <w:lang w:bidi="en-GB"/>
        </w:rPr>
        <w:t xml:space="preserve">ature to </w:t>
      </w:r>
      <w:r w:rsidR="00E16C2B">
        <w:rPr>
          <w:lang w:bidi="en-GB"/>
        </w:rPr>
        <w:t>a</w:t>
      </w:r>
      <w:r w:rsidRPr="00D455F7">
        <w:rPr>
          <w:lang w:bidi="en-GB"/>
        </w:rPr>
        <w:t xml:space="preserve">chieve the Sustainable Development Goals”. The segment is expected to </w:t>
      </w:r>
      <w:r w:rsidR="004006AA">
        <w:rPr>
          <w:lang w:bidi="en-GB"/>
        </w:rPr>
        <w:t xml:space="preserve">take place at the resumed meeting of the fifth session of the Assembly </w:t>
      </w:r>
      <w:r w:rsidR="004006AA" w:rsidRPr="004006AA">
        <w:rPr>
          <w:lang w:bidi="en-GB"/>
        </w:rPr>
        <w:t>on a date to be decided on at the online meeting</w:t>
      </w:r>
      <w:r w:rsidR="004006AA">
        <w:rPr>
          <w:lang w:bidi="en-GB"/>
        </w:rPr>
        <w:t xml:space="preserve"> </w:t>
      </w:r>
      <w:r w:rsidR="004006AA" w:rsidRPr="004006AA">
        <w:rPr>
          <w:lang w:bidi="en-GB"/>
        </w:rPr>
        <w:t>of the Assembly in February 2021</w:t>
      </w:r>
      <w:r w:rsidR="004006AA">
        <w:rPr>
          <w:lang w:bidi="en-GB"/>
        </w:rPr>
        <w:t xml:space="preserve"> and </w:t>
      </w:r>
      <w:r w:rsidR="004D4970">
        <w:rPr>
          <w:lang w:bidi="en-GB"/>
        </w:rPr>
        <w:t xml:space="preserve">to </w:t>
      </w:r>
      <w:r w:rsidRPr="00D455F7">
        <w:rPr>
          <w:lang w:bidi="en-GB"/>
        </w:rPr>
        <w:t>consist of an opening plenary with statements by key d</w:t>
      </w:r>
      <w:r w:rsidRPr="00D9081C">
        <w:rPr>
          <w:lang w:bidi="en-GB"/>
        </w:rPr>
        <w:t xml:space="preserve">ignitaries, leadership dialogues, a multi-stakeholder dialogue and a closing plenary meeting. </w:t>
      </w:r>
      <w:r w:rsidRPr="00D9081C">
        <w:t>Discussions</w:t>
      </w:r>
      <w:r w:rsidRPr="00D9081C">
        <w:rPr>
          <w:lang w:bidi="en-GB"/>
        </w:rPr>
        <w:t xml:space="preserve"> will be supported by </w:t>
      </w:r>
      <w:r w:rsidR="00596369" w:rsidRPr="00D9081C">
        <w:rPr>
          <w:lang w:bidi="en-GB"/>
        </w:rPr>
        <w:t xml:space="preserve">a </w:t>
      </w:r>
      <w:r w:rsidRPr="00D9081C">
        <w:rPr>
          <w:lang w:bidi="en-GB"/>
        </w:rPr>
        <w:t>report of the Executive Director on the theme of the fifth session</w:t>
      </w:r>
      <w:r w:rsidR="00596369" w:rsidRPr="00D9081C">
        <w:rPr>
          <w:lang w:bidi="en-GB"/>
        </w:rPr>
        <w:t xml:space="preserve"> that will be made available at least </w:t>
      </w:r>
      <w:r w:rsidR="004B6B69">
        <w:rPr>
          <w:lang w:bidi="en-GB"/>
        </w:rPr>
        <w:t>six</w:t>
      </w:r>
      <w:r w:rsidR="00596369" w:rsidRPr="00D9081C">
        <w:rPr>
          <w:lang w:bidi="en-GB"/>
        </w:rPr>
        <w:t xml:space="preserve"> weeks </w:t>
      </w:r>
      <w:r w:rsidR="004B6B69">
        <w:rPr>
          <w:lang w:bidi="en-GB"/>
        </w:rPr>
        <w:t>before</w:t>
      </w:r>
      <w:r w:rsidR="00596369" w:rsidRPr="00D9081C">
        <w:rPr>
          <w:lang w:bidi="en-GB"/>
        </w:rPr>
        <w:t xml:space="preserve"> the </w:t>
      </w:r>
      <w:r w:rsidR="009A1C66" w:rsidRPr="00D9081C">
        <w:rPr>
          <w:lang w:bidi="en-GB"/>
        </w:rPr>
        <w:t xml:space="preserve">in-person </w:t>
      </w:r>
      <w:r w:rsidR="00596369" w:rsidRPr="00D9081C">
        <w:rPr>
          <w:lang w:bidi="en-GB"/>
        </w:rPr>
        <w:t xml:space="preserve">resumed session of </w:t>
      </w:r>
      <w:r w:rsidR="00596369" w:rsidRPr="004B6B69">
        <w:rPr>
          <w:lang w:bidi="en-GB"/>
        </w:rPr>
        <w:t>the fifth session of the Environment Assembly</w:t>
      </w:r>
      <w:r w:rsidRPr="004B6B69">
        <w:rPr>
          <w:lang w:bidi="en-GB"/>
        </w:rPr>
        <w:t xml:space="preserve">. </w:t>
      </w:r>
    </w:p>
    <w:p w14:paraId="7E07FB59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11</w:t>
      </w:r>
    </w:p>
    <w:p w14:paraId="1342786D" w14:textId="5A765A3E" w:rsidR="00D455F7" w:rsidRPr="00D455F7" w:rsidRDefault="00D455F7" w:rsidP="00246EE8">
      <w:pPr>
        <w:pStyle w:val="CH2"/>
        <w:spacing w:before="60"/>
        <w:ind w:left="1871"/>
        <w:rPr>
          <w:sz w:val="22"/>
          <w:szCs w:val="18"/>
          <w:lang w:eastAsia="en-GB" w:bidi="en-GB"/>
        </w:rPr>
      </w:pPr>
      <w:r w:rsidRPr="00D455F7">
        <w:rPr>
          <w:lang w:eastAsia="en-GB" w:bidi="en-GB"/>
        </w:rPr>
        <w:t>Provisional agenda and date</w:t>
      </w:r>
      <w:r w:rsidR="00DE46EF">
        <w:rPr>
          <w:lang w:eastAsia="en-GB" w:bidi="en-GB"/>
        </w:rPr>
        <w:t>s</w:t>
      </w:r>
      <w:r w:rsidRPr="00D455F7">
        <w:rPr>
          <w:lang w:eastAsia="en-GB" w:bidi="en-GB"/>
        </w:rPr>
        <w:t xml:space="preserve"> of the </w:t>
      </w:r>
      <w:r w:rsidR="00035CC1">
        <w:rPr>
          <w:lang w:eastAsia="en-GB" w:bidi="en-GB"/>
        </w:rPr>
        <w:t>sixth</w:t>
      </w:r>
      <w:r w:rsidR="00035CC1" w:rsidRPr="00D455F7">
        <w:rPr>
          <w:lang w:eastAsia="en-GB" w:bidi="en-GB"/>
        </w:rPr>
        <w:t xml:space="preserve"> </w:t>
      </w:r>
      <w:r w:rsidRPr="00D455F7">
        <w:rPr>
          <w:lang w:eastAsia="en-GB" w:bidi="en-GB"/>
        </w:rPr>
        <w:t>session of the Environment Assembly</w:t>
      </w:r>
    </w:p>
    <w:p w14:paraId="7812A112" w14:textId="633C8BCF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 xml:space="preserve">Under this item, the </w:t>
      </w:r>
      <w:r w:rsidRPr="00D455F7">
        <w:t>Environment</w:t>
      </w:r>
      <w:r w:rsidRPr="00D455F7">
        <w:rPr>
          <w:lang w:bidi="en-GB"/>
        </w:rPr>
        <w:t xml:space="preserve"> Assembly </w:t>
      </w:r>
      <w:r w:rsidR="00035CC1">
        <w:rPr>
          <w:lang w:bidi="en-GB"/>
        </w:rPr>
        <w:t>may wish to</w:t>
      </w:r>
      <w:r w:rsidR="00035CC1" w:rsidRPr="00D455F7">
        <w:rPr>
          <w:lang w:bidi="en-GB"/>
        </w:rPr>
        <w:t xml:space="preserve"> </w:t>
      </w:r>
      <w:r w:rsidRPr="00D455F7">
        <w:rPr>
          <w:lang w:bidi="en-GB"/>
        </w:rPr>
        <w:t>consider</w:t>
      </w:r>
      <w:r w:rsidR="00035CC1">
        <w:rPr>
          <w:lang w:bidi="en-GB"/>
        </w:rPr>
        <w:t xml:space="preserve"> and agree on</w:t>
      </w:r>
      <w:r w:rsidRPr="00D455F7">
        <w:rPr>
          <w:lang w:bidi="en-GB"/>
        </w:rPr>
        <w:t xml:space="preserve"> </w:t>
      </w:r>
      <w:r w:rsidR="00035CC1">
        <w:rPr>
          <w:lang w:bidi="en-GB"/>
        </w:rPr>
        <w:t>the</w:t>
      </w:r>
      <w:r w:rsidRPr="00D455F7">
        <w:rPr>
          <w:lang w:bidi="en-GB"/>
        </w:rPr>
        <w:t xml:space="preserve"> provisional agenda and date</w:t>
      </w:r>
      <w:r w:rsidR="000A2777">
        <w:rPr>
          <w:lang w:bidi="en-GB"/>
        </w:rPr>
        <w:t>s</w:t>
      </w:r>
      <w:r w:rsidRPr="00D455F7">
        <w:rPr>
          <w:lang w:bidi="en-GB"/>
        </w:rPr>
        <w:t xml:space="preserve"> of its sixth session.</w:t>
      </w:r>
    </w:p>
    <w:p w14:paraId="698D0BF0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12</w:t>
      </w:r>
    </w:p>
    <w:p w14:paraId="630FF8C9" w14:textId="24CC695B" w:rsidR="00D455F7" w:rsidRPr="00D455F7" w:rsidRDefault="00D455F7" w:rsidP="00246EE8">
      <w:pPr>
        <w:pStyle w:val="CH2"/>
        <w:spacing w:before="60"/>
        <w:ind w:left="1871"/>
        <w:rPr>
          <w:sz w:val="22"/>
          <w:szCs w:val="18"/>
          <w:lang w:eastAsia="en-GB" w:bidi="en-GB"/>
        </w:rPr>
      </w:pPr>
      <w:r w:rsidRPr="00D455F7">
        <w:rPr>
          <w:lang w:eastAsia="en-GB" w:bidi="en-GB"/>
        </w:rPr>
        <w:t xml:space="preserve">Adoption of the </w:t>
      </w:r>
      <w:r w:rsidR="00DE46EF">
        <w:rPr>
          <w:lang w:eastAsia="en-GB" w:bidi="en-GB"/>
        </w:rPr>
        <w:t xml:space="preserve">resolutions, decisions and </w:t>
      </w:r>
      <w:r w:rsidRPr="00D455F7">
        <w:rPr>
          <w:lang w:eastAsia="en-GB" w:bidi="en-GB"/>
        </w:rPr>
        <w:t xml:space="preserve">outcome </w:t>
      </w:r>
      <w:r w:rsidR="00DE46EF">
        <w:rPr>
          <w:lang w:eastAsia="en-GB" w:bidi="en-GB"/>
        </w:rPr>
        <w:t xml:space="preserve">document </w:t>
      </w:r>
      <w:r w:rsidRPr="00D455F7">
        <w:rPr>
          <w:lang w:eastAsia="en-GB" w:bidi="en-GB"/>
        </w:rPr>
        <w:t>of the session</w:t>
      </w:r>
    </w:p>
    <w:p w14:paraId="76C827DC" w14:textId="22D03404" w:rsidR="00D455F7" w:rsidRPr="00B00E37" w:rsidRDefault="00035CC1" w:rsidP="00DD1BF7">
      <w:pPr>
        <w:pStyle w:val="Normalnumber"/>
        <w:tabs>
          <w:tab w:val="clear" w:pos="1134"/>
        </w:tabs>
        <w:rPr>
          <w:lang w:bidi="en-GB"/>
        </w:rPr>
      </w:pPr>
      <w:r>
        <w:rPr>
          <w:lang w:bidi="en-GB"/>
        </w:rPr>
        <w:t>Under</w:t>
      </w:r>
      <w:r w:rsidR="00D455F7" w:rsidRPr="00D455F7">
        <w:rPr>
          <w:lang w:bidi="en-GB"/>
        </w:rPr>
        <w:t xml:space="preserve"> this item, during the </w:t>
      </w:r>
      <w:r>
        <w:rPr>
          <w:lang w:bidi="en-GB"/>
        </w:rPr>
        <w:t xml:space="preserve">online </w:t>
      </w:r>
      <w:r w:rsidR="00D455F7" w:rsidRPr="00D455F7">
        <w:rPr>
          <w:lang w:bidi="en-GB"/>
        </w:rPr>
        <w:t xml:space="preserve">and </w:t>
      </w:r>
      <w:r w:rsidR="00160E29">
        <w:rPr>
          <w:lang w:bidi="en-GB"/>
        </w:rPr>
        <w:t>in-person</w:t>
      </w:r>
      <w:r>
        <w:rPr>
          <w:lang w:bidi="en-GB"/>
        </w:rPr>
        <w:t xml:space="preserve"> </w:t>
      </w:r>
      <w:r w:rsidR="004A5919">
        <w:rPr>
          <w:lang w:bidi="en-GB"/>
        </w:rPr>
        <w:t>meetings</w:t>
      </w:r>
      <w:r w:rsidR="00D455F7" w:rsidRPr="00D455F7">
        <w:rPr>
          <w:lang w:bidi="en-GB"/>
        </w:rPr>
        <w:t xml:space="preserve"> of the </w:t>
      </w:r>
      <w:r w:rsidR="00160E29">
        <w:rPr>
          <w:lang w:bidi="en-GB"/>
        </w:rPr>
        <w:t xml:space="preserve">fifth session of the </w:t>
      </w:r>
      <w:r w:rsidR="00D455F7" w:rsidRPr="00D455F7">
        <w:rPr>
          <w:lang w:bidi="en-GB"/>
        </w:rPr>
        <w:t>Environment Assembly,</w:t>
      </w:r>
      <w:r w:rsidR="00C8643E">
        <w:rPr>
          <w:lang w:bidi="en-GB"/>
        </w:rPr>
        <w:t xml:space="preserve"> </w:t>
      </w:r>
      <w:r w:rsidR="009A1C66">
        <w:rPr>
          <w:lang w:bidi="en-GB"/>
        </w:rPr>
        <w:t xml:space="preserve">as relevant, </w:t>
      </w:r>
      <w:r w:rsidR="00D455F7" w:rsidRPr="00D455F7">
        <w:rPr>
          <w:lang w:bidi="en-GB"/>
        </w:rPr>
        <w:t xml:space="preserve">the President is expected to invite the chairs of the sessional committees and working </w:t>
      </w:r>
      <w:r w:rsidR="00D455F7" w:rsidRPr="00C26C0C">
        <w:rPr>
          <w:lang w:bidi="en-GB"/>
        </w:rPr>
        <w:t xml:space="preserve">parties to report on the outcomes of their respective work, including on </w:t>
      </w:r>
      <w:r w:rsidR="00D455F7" w:rsidRPr="00B00E37">
        <w:rPr>
          <w:lang w:bidi="en-GB"/>
        </w:rPr>
        <w:t xml:space="preserve">agreements reached on draft resolutions and </w:t>
      </w:r>
      <w:r w:rsidR="00160E29" w:rsidRPr="00B00E37">
        <w:rPr>
          <w:lang w:bidi="en-GB"/>
        </w:rPr>
        <w:t xml:space="preserve">draft </w:t>
      </w:r>
      <w:r w:rsidR="00473193" w:rsidRPr="00B00E37">
        <w:rPr>
          <w:lang w:bidi="en-GB"/>
        </w:rPr>
        <w:t>d</w:t>
      </w:r>
      <w:r w:rsidR="00D455F7" w:rsidRPr="00B00E37">
        <w:rPr>
          <w:lang w:bidi="en-GB"/>
        </w:rPr>
        <w:t>ecisions</w:t>
      </w:r>
      <w:r w:rsidR="007D5BC5" w:rsidRPr="00B00E37">
        <w:rPr>
          <w:lang w:bidi="en-GB"/>
        </w:rPr>
        <w:t xml:space="preserve">. In addition, the President may present </w:t>
      </w:r>
      <w:r w:rsidR="0073691B" w:rsidRPr="00B00E37">
        <w:rPr>
          <w:lang w:bidi="en-GB"/>
        </w:rPr>
        <w:t xml:space="preserve">a consensual </w:t>
      </w:r>
      <w:r w:rsidR="00D455F7" w:rsidRPr="00B00E37">
        <w:rPr>
          <w:lang w:bidi="en-GB"/>
        </w:rPr>
        <w:t>message</w:t>
      </w:r>
      <w:r w:rsidR="00473193" w:rsidRPr="00C26C0C">
        <w:rPr>
          <w:lang w:bidi="en-GB"/>
        </w:rPr>
        <w:t xml:space="preserve"> </w:t>
      </w:r>
      <w:r w:rsidR="0073691B" w:rsidRPr="00C26C0C">
        <w:rPr>
          <w:lang w:bidi="en-GB"/>
        </w:rPr>
        <w:t xml:space="preserve">or statement </w:t>
      </w:r>
      <w:r w:rsidR="0030016C" w:rsidRPr="00C60639">
        <w:rPr>
          <w:lang w:bidi="en-GB"/>
        </w:rPr>
        <w:t>emanating from</w:t>
      </w:r>
      <w:r w:rsidR="00D455F7" w:rsidRPr="00B00E37">
        <w:rPr>
          <w:lang w:bidi="en-GB"/>
        </w:rPr>
        <w:t xml:space="preserve"> the </w:t>
      </w:r>
      <w:r w:rsidR="00473193" w:rsidRPr="00B00E37">
        <w:rPr>
          <w:lang w:bidi="en-GB"/>
        </w:rPr>
        <w:t xml:space="preserve">online </w:t>
      </w:r>
      <w:r w:rsidR="004A5919">
        <w:rPr>
          <w:lang w:bidi="en-GB"/>
        </w:rPr>
        <w:t>meeting</w:t>
      </w:r>
      <w:r w:rsidR="00D455F7" w:rsidRPr="00B00E37">
        <w:rPr>
          <w:lang w:bidi="en-GB"/>
        </w:rPr>
        <w:t xml:space="preserve"> and </w:t>
      </w:r>
      <w:r w:rsidR="0073691B" w:rsidRPr="00B00E37">
        <w:rPr>
          <w:lang w:bidi="en-GB"/>
        </w:rPr>
        <w:t xml:space="preserve">a </w:t>
      </w:r>
      <w:r w:rsidR="00D455F7" w:rsidRPr="00B00E37">
        <w:rPr>
          <w:lang w:bidi="en-GB"/>
        </w:rPr>
        <w:t xml:space="preserve">ministerial declaration </w:t>
      </w:r>
      <w:r w:rsidR="0030016C" w:rsidRPr="00C26C0C">
        <w:rPr>
          <w:lang w:bidi="en-GB"/>
        </w:rPr>
        <w:t>from</w:t>
      </w:r>
      <w:r w:rsidR="00D455F7" w:rsidRPr="00B00E37">
        <w:rPr>
          <w:lang w:bidi="en-GB"/>
        </w:rPr>
        <w:t xml:space="preserve"> its high-level segment</w:t>
      </w:r>
      <w:r w:rsidR="004006AA">
        <w:rPr>
          <w:lang w:bidi="en-GB"/>
        </w:rPr>
        <w:t xml:space="preserve"> at the resumed meeting</w:t>
      </w:r>
      <w:r w:rsidR="00D455F7" w:rsidRPr="00B00E37">
        <w:rPr>
          <w:lang w:bidi="en-GB"/>
        </w:rPr>
        <w:t>. The Environment Assembly may wish to consider and adopt th</w:t>
      </w:r>
      <w:r w:rsidR="0073691B" w:rsidRPr="00B00E37">
        <w:rPr>
          <w:lang w:bidi="en-GB"/>
        </w:rPr>
        <w:t>e</w:t>
      </w:r>
      <w:r w:rsidR="00D455F7" w:rsidRPr="00B00E37">
        <w:rPr>
          <w:lang w:bidi="en-GB"/>
        </w:rPr>
        <w:t>se outcomes</w:t>
      </w:r>
      <w:r w:rsidR="007D5BC5" w:rsidRPr="00B00E37">
        <w:rPr>
          <w:lang w:bidi="en-GB"/>
        </w:rPr>
        <w:t>, as applicable</w:t>
      </w:r>
      <w:r w:rsidR="00D455F7" w:rsidRPr="00B00E37">
        <w:rPr>
          <w:lang w:bidi="en-GB"/>
        </w:rPr>
        <w:t>.</w:t>
      </w:r>
    </w:p>
    <w:p w14:paraId="6BF1321D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13</w:t>
      </w:r>
    </w:p>
    <w:p w14:paraId="1F1C7E18" w14:textId="77777777" w:rsidR="00D455F7" w:rsidRPr="00D455F7" w:rsidRDefault="00D455F7" w:rsidP="00246EE8">
      <w:pPr>
        <w:pStyle w:val="CH2"/>
        <w:spacing w:before="60"/>
        <w:ind w:left="1871"/>
        <w:rPr>
          <w:lang w:eastAsia="en-GB" w:bidi="en-GB"/>
        </w:rPr>
      </w:pPr>
      <w:r w:rsidRPr="00D455F7">
        <w:rPr>
          <w:lang w:eastAsia="en-GB" w:bidi="en-GB"/>
        </w:rPr>
        <w:t>Election of officers</w:t>
      </w:r>
    </w:p>
    <w:p w14:paraId="72166D4B" w14:textId="33842474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>At its final plenary meeting</w:t>
      </w:r>
      <w:r w:rsidR="000A2777">
        <w:rPr>
          <w:lang w:bidi="en-GB"/>
        </w:rPr>
        <w:t>,</w:t>
      </w:r>
      <w:r w:rsidRPr="00D455F7">
        <w:rPr>
          <w:lang w:bidi="en-GB"/>
        </w:rPr>
        <w:t xml:space="preserve"> in accordance with rule 18 of the rules of procedure, the Environment Assembly will elect a president, eight vice-presidents and a rapporteur from among its members. The President is expected to be nominated from </w:t>
      </w:r>
      <w:r w:rsidR="000C39A2">
        <w:rPr>
          <w:lang w:bidi="en-GB"/>
        </w:rPr>
        <w:t>an</w:t>
      </w:r>
      <w:r w:rsidRPr="00D455F7">
        <w:rPr>
          <w:lang w:bidi="en-GB"/>
        </w:rPr>
        <w:t xml:space="preserve"> African State and the Rapporteur from a</w:t>
      </w:r>
      <w:r w:rsidR="000C39A2">
        <w:rPr>
          <w:lang w:bidi="en-GB"/>
        </w:rPr>
        <w:t>n</w:t>
      </w:r>
      <w:r w:rsidRPr="00D455F7">
        <w:rPr>
          <w:lang w:bidi="en-GB"/>
        </w:rPr>
        <w:t xml:space="preserve"> Eastern European State. The eight Vice-Presidents will include </w:t>
      </w:r>
      <w:r w:rsidR="0091162C">
        <w:rPr>
          <w:lang w:bidi="en-GB"/>
        </w:rPr>
        <w:t>one</w:t>
      </w:r>
      <w:r w:rsidR="00246EE8">
        <w:rPr>
          <w:lang w:bidi="en-GB"/>
        </w:rPr>
        <w:t xml:space="preserve"> </w:t>
      </w:r>
      <w:r w:rsidR="000C39A2">
        <w:rPr>
          <w:lang w:bidi="en-GB"/>
        </w:rPr>
        <w:t xml:space="preserve">officer </w:t>
      </w:r>
      <w:r w:rsidRPr="00D455F7">
        <w:rPr>
          <w:lang w:bidi="en-GB"/>
        </w:rPr>
        <w:t>nominated from</w:t>
      </w:r>
      <w:r w:rsidR="0091162C">
        <w:rPr>
          <w:lang w:bidi="en-GB"/>
        </w:rPr>
        <w:t xml:space="preserve"> </w:t>
      </w:r>
      <w:r w:rsidR="000C39A2">
        <w:rPr>
          <w:lang w:bidi="en-GB"/>
        </w:rPr>
        <w:t xml:space="preserve">an </w:t>
      </w:r>
      <w:r w:rsidR="0091162C">
        <w:rPr>
          <w:lang w:bidi="en-GB"/>
        </w:rPr>
        <w:t xml:space="preserve">African State, two from </w:t>
      </w:r>
      <w:r w:rsidRPr="0091162C">
        <w:rPr>
          <w:lang w:bidi="en-GB"/>
        </w:rPr>
        <w:t>Asia-</w:t>
      </w:r>
      <w:r w:rsidRPr="0091162C">
        <w:t>Pacific</w:t>
      </w:r>
      <w:r w:rsidRPr="0091162C">
        <w:rPr>
          <w:lang w:bidi="en-GB"/>
        </w:rPr>
        <w:t xml:space="preserve"> States, </w:t>
      </w:r>
      <w:r w:rsidR="0091162C">
        <w:rPr>
          <w:lang w:bidi="en-GB"/>
        </w:rPr>
        <w:t xml:space="preserve">one from </w:t>
      </w:r>
      <w:r w:rsidR="000C39A2">
        <w:rPr>
          <w:lang w:bidi="en-GB"/>
        </w:rPr>
        <w:t xml:space="preserve">an </w:t>
      </w:r>
      <w:r w:rsidR="0091162C">
        <w:rPr>
          <w:lang w:bidi="en-GB"/>
        </w:rPr>
        <w:t xml:space="preserve">Eastern European State, two from Latin American and Caribbean States and </w:t>
      </w:r>
      <w:r w:rsidRPr="0091162C">
        <w:rPr>
          <w:lang w:bidi="en-GB"/>
        </w:rPr>
        <w:t xml:space="preserve">two from Western European and other States. </w:t>
      </w:r>
      <w:r w:rsidR="000A2777" w:rsidRPr="0091162C">
        <w:rPr>
          <w:lang w:bidi="en-GB"/>
        </w:rPr>
        <w:t>T</w:t>
      </w:r>
      <w:r w:rsidRPr="00D455F7">
        <w:rPr>
          <w:lang w:bidi="en-GB"/>
        </w:rPr>
        <w:t xml:space="preserve">he election </w:t>
      </w:r>
      <w:r w:rsidR="000A2777">
        <w:rPr>
          <w:lang w:bidi="en-GB"/>
        </w:rPr>
        <w:t>is expected to</w:t>
      </w:r>
      <w:r w:rsidRPr="00D455F7">
        <w:rPr>
          <w:lang w:bidi="en-GB"/>
        </w:rPr>
        <w:t xml:space="preserve"> be conducted by acclamation </w:t>
      </w:r>
      <w:r w:rsidR="000C39A2">
        <w:rPr>
          <w:lang w:bidi="en-GB"/>
        </w:rPr>
        <w:t xml:space="preserve">on the </w:t>
      </w:r>
      <w:r w:rsidRPr="00D455F7">
        <w:rPr>
          <w:lang w:bidi="en-GB"/>
        </w:rPr>
        <w:t>bas</w:t>
      </w:r>
      <w:r w:rsidR="000C39A2">
        <w:rPr>
          <w:lang w:bidi="en-GB"/>
        </w:rPr>
        <w:t>is of</w:t>
      </w:r>
      <w:r w:rsidRPr="00D455F7">
        <w:rPr>
          <w:lang w:bidi="en-GB"/>
        </w:rPr>
        <w:t xml:space="preserve"> </w:t>
      </w:r>
      <w:r w:rsidR="0073691B">
        <w:rPr>
          <w:lang w:bidi="en-GB"/>
        </w:rPr>
        <w:t>a</w:t>
      </w:r>
      <w:r w:rsidR="0073691B" w:rsidRPr="00D455F7">
        <w:rPr>
          <w:lang w:bidi="en-GB"/>
        </w:rPr>
        <w:t xml:space="preserve"> </w:t>
      </w:r>
      <w:r w:rsidRPr="00D455F7">
        <w:rPr>
          <w:lang w:bidi="en-GB"/>
        </w:rPr>
        <w:t xml:space="preserve">list of nominees received from each region by the President of the Assembly </w:t>
      </w:r>
      <w:r w:rsidR="000A2777">
        <w:rPr>
          <w:lang w:bidi="en-GB"/>
        </w:rPr>
        <w:t>before</w:t>
      </w:r>
      <w:r w:rsidRPr="00D455F7">
        <w:rPr>
          <w:lang w:bidi="en-GB"/>
        </w:rPr>
        <w:t xml:space="preserve"> the last</w:t>
      </w:r>
      <w:r w:rsidR="00246EE8">
        <w:rPr>
          <w:lang w:bidi="en-GB"/>
        </w:rPr>
        <w:t xml:space="preserve"> </w:t>
      </w:r>
      <w:r w:rsidR="000A2777">
        <w:rPr>
          <w:lang w:bidi="en-GB"/>
        </w:rPr>
        <w:t xml:space="preserve">plenary </w:t>
      </w:r>
      <w:r w:rsidRPr="00D455F7">
        <w:rPr>
          <w:lang w:bidi="en-GB"/>
        </w:rPr>
        <w:t>meeting of the fifth session.</w:t>
      </w:r>
    </w:p>
    <w:p w14:paraId="00F4ECC4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14</w:t>
      </w:r>
    </w:p>
    <w:p w14:paraId="4F2BDAE4" w14:textId="77777777" w:rsidR="00D455F7" w:rsidRPr="00D455F7" w:rsidRDefault="00D455F7" w:rsidP="00246EE8">
      <w:pPr>
        <w:pStyle w:val="CH2"/>
        <w:spacing w:before="60"/>
        <w:ind w:left="1871"/>
        <w:rPr>
          <w:lang w:eastAsia="en-GB" w:bidi="en-GB"/>
        </w:rPr>
      </w:pPr>
      <w:r w:rsidRPr="00D455F7">
        <w:rPr>
          <w:lang w:eastAsia="en-GB" w:bidi="en-GB"/>
        </w:rPr>
        <w:t>Other matters</w:t>
      </w:r>
    </w:p>
    <w:p w14:paraId="607945CD" w14:textId="6F7737DA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 xml:space="preserve">Under this item, </w:t>
      </w:r>
      <w:r w:rsidRPr="00D455F7">
        <w:t>the</w:t>
      </w:r>
      <w:r w:rsidRPr="00D455F7">
        <w:rPr>
          <w:lang w:bidi="en-GB"/>
        </w:rPr>
        <w:t xml:space="preserve"> Environment Assembly may wish to consider any other matters related to its work.</w:t>
      </w:r>
    </w:p>
    <w:p w14:paraId="38391243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bookmarkStart w:id="3" w:name="_Hlk61941987"/>
      <w:r w:rsidRPr="00D455F7">
        <w:rPr>
          <w:lang w:eastAsia="en-GB" w:bidi="en-GB"/>
        </w:rPr>
        <w:lastRenderedPageBreak/>
        <w:t>Item 15</w:t>
      </w:r>
    </w:p>
    <w:p w14:paraId="007E772D" w14:textId="36038A67" w:rsidR="00D455F7" w:rsidRPr="00D455F7" w:rsidRDefault="00D455F7" w:rsidP="00246EE8">
      <w:pPr>
        <w:pStyle w:val="CH2"/>
        <w:spacing w:before="60"/>
        <w:ind w:left="1871"/>
        <w:rPr>
          <w:lang w:eastAsia="en-GB" w:bidi="en-GB"/>
        </w:rPr>
      </w:pPr>
      <w:r w:rsidRPr="00D455F7">
        <w:rPr>
          <w:lang w:eastAsia="en-GB" w:bidi="en-GB"/>
        </w:rPr>
        <w:t>Adoption of the report</w:t>
      </w:r>
      <w:r w:rsidR="004052D5">
        <w:rPr>
          <w:lang w:eastAsia="en-GB" w:bidi="en-GB"/>
        </w:rPr>
        <w:t xml:space="preserve"> of the session</w:t>
      </w:r>
    </w:p>
    <w:p w14:paraId="0EAE9CDE" w14:textId="386A265B" w:rsidR="00D455F7" w:rsidRDefault="009D67A6" w:rsidP="00DD1BF7">
      <w:pPr>
        <w:pStyle w:val="Normalnumber"/>
        <w:tabs>
          <w:tab w:val="clear" w:pos="1134"/>
        </w:tabs>
        <w:rPr>
          <w:lang w:bidi="en-GB"/>
        </w:rPr>
      </w:pPr>
      <w:bookmarkStart w:id="4" w:name="_Hlk61941814"/>
      <w:bookmarkEnd w:id="3"/>
      <w:r>
        <w:rPr>
          <w:lang w:bidi="en-GB"/>
        </w:rPr>
        <w:t>Under this item, t</w:t>
      </w:r>
      <w:r w:rsidR="00D455F7" w:rsidRPr="00D9081C">
        <w:rPr>
          <w:lang w:bidi="en-GB"/>
        </w:rPr>
        <w:t xml:space="preserve">he Environment Assembly </w:t>
      </w:r>
      <w:r>
        <w:rPr>
          <w:lang w:bidi="en-GB"/>
        </w:rPr>
        <w:t xml:space="preserve">will be invited </w:t>
      </w:r>
      <w:r w:rsidR="00D455F7" w:rsidRPr="00D9081C">
        <w:rPr>
          <w:lang w:bidi="en-GB"/>
        </w:rPr>
        <w:t xml:space="preserve">to consider and adopt the </w:t>
      </w:r>
      <w:r w:rsidR="000A2777" w:rsidRPr="00D9081C">
        <w:rPr>
          <w:lang w:bidi="en-GB"/>
        </w:rPr>
        <w:t xml:space="preserve">draft </w:t>
      </w:r>
      <w:r w:rsidR="00D455F7" w:rsidRPr="00D9081C">
        <w:rPr>
          <w:lang w:bidi="en-GB"/>
        </w:rPr>
        <w:t xml:space="preserve">proceedings of the </w:t>
      </w:r>
      <w:r w:rsidR="00C8395A" w:rsidRPr="00D9081C">
        <w:rPr>
          <w:lang w:bidi="en-GB"/>
        </w:rPr>
        <w:t xml:space="preserve">online </w:t>
      </w:r>
      <w:r w:rsidR="00D455F7" w:rsidRPr="00D9081C">
        <w:rPr>
          <w:lang w:bidi="en-GB"/>
        </w:rPr>
        <w:t xml:space="preserve">and resumed </w:t>
      </w:r>
      <w:r w:rsidR="004D4970">
        <w:rPr>
          <w:lang w:bidi="en-GB"/>
        </w:rPr>
        <w:t>meeting</w:t>
      </w:r>
      <w:r w:rsidR="00D455F7" w:rsidRPr="00D9081C">
        <w:rPr>
          <w:lang w:bidi="en-GB"/>
        </w:rPr>
        <w:t xml:space="preserve">s of its fifth session </w:t>
      </w:r>
      <w:r w:rsidR="00DE46EF" w:rsidRPr="00D9081C">
        <w:rPr>
          <w:lang w:bidi="en-GB"/>
        </w:rPr>
        <w:t xml:space="preserve">on </w:t>
      </w:r>
      <w:r w:rsidR="00D455F7" w:rsidRPr="00D9081C">
        <w:rPr>
          <w:lang w:bidi="en-GB"/>
        </w:rPr>
        <w:t>the understanding that the</w:t>
      </w:r>
      <w:r w:rsidR="003C77CB">
        <w:rPr>
          <w:lang w:bidi="en-GB"/>
        </w:rPr>
        <w:t xml:space="preserve"> Rapporteur will ensure the finalization of the</w:t>
      </w:r>
      <w:r w:rsidR="00D455F7" w:rsidRPr="00D9081C">
        <w:rPr>
          <w:lang w:bidi="en-GB"/>
        </w:rPr>
        <w:t xml:space="preserve"> proceedings</w:t>
      </w:r>
      <w:r w:rsidR="003C77CB">
        <w:rPr>
          <w:lang w:bidi="en-GB"/>
        </w:rPr>
        <w:t>, with the support of the secretariat</w:t>
      </w:r>
      <w:bookmarkEnd w:id="4"/>
      <w:r w:rsidR="00D455F7" w:rsidRPr="00D9081C">
        <w:rPr>
          <w:lang w:bidi="en-GB"/>
        </w:rPr>
        <w:t>.</w:t>
      </w:r>
      <w:r w:rsidR="00AC1FBA">
        <w:rPr>
          <w:lang w:bidi="en-GB"/>
        </w:rPr>
        <w:t xml:space="preserve"> </w:t>
      </w:r>
      <w:r w:rsidR="00AC1FBA" w:rsidRPr="00AC1FBA">
        <w:rPr>
          <w:lang w:bidi="en-GB"/>
        </w:rPr>
        <w:t xml:space="preserve">In accordance with </w:t>
      </w:r>
      <w:r>
        <w:rPr>
          <w:lang w:bidi="en-GB"/>
        </w:rPr>
        <w:t xml:space="preserve">General Assembly </w:t>
      </w:r>
      <w:r w:rsidRPr="009D67A6">
        <w:rPr>
          <w:lang w:bidi="en-GB"/>
        </w:rPr>
        <w:t>resolution 74/22</w:t>
      </w:r>
      <w:r w:rsidR="00AC1FBA" w:rsidRPr="00AC1FBA">
        <w:rPr>
          <w:lang w:bidi="en-GB"/>
        </w:rPr>
        <w:t xml:space="preserve">, </w:t>
      </w:r>
      <w:r>
        <w:rPr>
          <w:lang w:bidi="en-GB"/>
        </w:rPr>
        <w:t xml:space="preserve">a </w:t>
      </w:r>
      <w:r w:rsidR="00AC1FBA" w:rsidRPr="00AC1FBA">
        <w:rPr>
          <w:lang w:bidi="en-GB"/>
        </w:rPr>
        <w:t xml:space="preserve">report on the adopted outcomes of the online meeting of the fifth session of the Environment Assembly </w:t>
      </w:r>
      <w:r>
        <w:rPr>
          <w:lang w:bidi="en-GB"/>
        </w:rPr>
        <w:t xml:space="preserve">will also be presented to </w:t>
      </w:r>
      <w:r w:rsidR="00AC1FBA" w:rsidRPr="00AC1FBA">
        <w:rPr>
          <w:lang w:bidi="en-GB"/>
        </w:rPr>
        <w:t>the General Assembly</w:t>
      </w:r>
      <w:r w:rsidR="004D4970">
        <w:rPr>
          <w:lang w:bidi="en-GB"/>
        </w:rPr>
        <w:t xml:space="preserve"> at its seventy-sixth session</w:t>
      </w:r>
      <w:r w:rsidR="00AC1FBA" w:rsidRPr="00AC1FBA">
        <w:rPr>
          <w:lang w:bidi="en-GB"/>
        </w:rPr>
        <w:t xml:space="preserve"> t</w:t>
      </w:r>
      <w:r w:rsidR="00AC1FBA">
        <w:rPr>
          <w:lang w:bidi="en-GB"/>
        </w:rPr>
        <w:t>h</w:t>
      </w:r>
      <w:r w:rsidR="00AC1FBA" w:rsidRPr="00AC1FBA">
        <w:rPr>
          <w:lang w:bidi="en-GB"/>
        </w:rPr>
        <w:t>rough the Economic and Social Council.</w:t>
      </w:r>
    </w:p>
    <w:p w14:paraId="2268F656" w14:textId="77777777" w:rsidR="00D455F7" w:rsidRPr="00D455F7" w:rsidRDefault="00D455F7" w:rsidP="00246EE8">
      <w:pPr>
        <w:pStyle w:val="CH2"/>
        <w:spacing w:after="0"/>
        <w:ind w:left="1871"/>
        <w:rPr>
          <w:lang w:eastAsia="en-GB" w:bidi="en-GB"/>
        </w:rPr>
      </w:pPr>
      <w:r w:rsidRPr="00D455F7">
        <w:rPr>
          <w:lang w:eastAsia="en-GB" w:bidi="en-GB"/>
        </w:rPr>
        <w:t>Item 16</w:t>
      </w:r>
    </w:p>
    <w:p w14:paraId="2FBEF4A5" w14:textId="77777777" w:rsidR="00D455F7" w:rsidRPr="00D455F7" w:rsidRDefault="00D455F7" w:rsidP="00246EE8">
      <w:pPr>
        <w:pStyle w:val="CH2"/>
        <w:spacing w:before="60"/>
        <w:ind w:left="1871"/>
        <w:rPr>
          <w:sz w:val="22"/>
          <w:szCs w:val="18"/>
          <w:lang w:eastAsia="en-GB" w:bidi="en-GB"/>
        </w:rPr>
      </w:pPr>
      <w:r w:rsidRPr="00D455F7">
        <w:rPr>
          <w:lang w:eastAsia="en-GB" w:bidi="en-GB"/>
        </w:rPr>
        <w:t>Closure of the session</w:t>
      </w:r>
    </w:p>
    <w:p w14:paraId="4BBC28A5" w14:textId="5B4E517D" w:rsidR="00D455F7" w:rsidRPr="00D455F7" w:rsidRDefault="00D455F7" w:rsidP="00DD1BF7">
      <w:pPr>
        <w:pStyle w:val="Normalnumber"/>
        <w:tabs>
          <w:tab w:val="clear" w:pos="1134"/>
        </w:tabs>
        <w:rPr>
          <w:lang w:bidi="en-GB"/>
        </w:rPr>
      </w:pPr>
      <w:r w:rsidRPr="00D455F7">
        <w:rPr>
          <w:lang w:bidi="en-GB"/>
        </w:rPr>
        <w:t xml:space="preserve">The fifth session of the </w:t>
      </w:r>
      <w:r w:rsidRPr="00D455F7">
        <w:t>Environment</w:t>
      </w:r>
      <w:r w:rsidRPr="00D455F7">
        <w:rPr>
          <w:lang w:bidi="en-GB"/>
        </w:rPr>
        <w:t xml:space="preserve"> Assembly is expected to conclude </w:t>
      </w:r>
      <w:r w:rsidR="00B64ED4">
        <w:rPr>
          <w:lang w:bidi="en-GB"/>
        </w:rPr>
        <w:t xml:space="preserve">in </w:t>
      </w:r>
      <w:r w:rsidR="005D4AD5">
        <w:rPr>
          <w:lang w:bidi="en-GB"/>
        </w:rPr>
        <w:t>February or March</w:t>
      </w:r>
      <w:r w:rsidR="00C17684">
        <w:rPr>
          <w:lang w:bidi="en-GB"/>
        </w:rPr>
        <w:t> </w:t>
      </w:r>
      <w:r w:rsidRPr="00D455F7">
        <w:rPr>
          <w:lang w:bidi="en-GB"/>
        </w:rPr>
        <w:t>2022</w:t>
      </w:r>
      <w:r w:rsidR="005D4AD5">
        <w:rPr>
          <w:lang w:bidi="en-GB"/>
        </w:rPr>
        <w:t xml:space="preserve">, </w:t>
      </w:r>
      <w:r w:rsidR="005E271D">
        <w:rPr>
          <w:lang w:bidi="en-GB"/>
        </w:rPr>
        <w:t>on a</w:t>
      </w:r>
      <w:r w:rsidR="005D4AD5">
        <w:rPr>
          <w:lang w:bidi="en-GB"/>
        </w:rPr>
        <w:t xml:space="preserve"> </w:t>
      </w:r>
      <w:r w:rsidR="005D4AD5" w:rsidRPr="005D4AD5">
        <w:rPr>
          <w:lang w:bidi="en-GB"/>
        </w:rPr>
        <w:t>date</w:t>
      </w:r>
      <w:r w:rsidR="005D4AD5">
        <w:rPr>
          <w:lang w:bidi="en-GB"/>
        </w:rPr>
        <w:t xml:space="preserve"> </w:t>
      </w:r>
      <w:r w:rsidR="005D4AD5" w:rsidRPr="005D4AD5">
        <w:rPr>
          <w:lang w:bidi="en-GB"/>
        </w:rPr>
        <w:t xml:space="preserve">to be decided </w:t>
      </w:r>
      <w:r w:rsidR="005E271D">
        <w:rPr>
          <w:lang w:bidi="en-GB"/>
        </w:rPr>
        <w:t xml:space="preserve">on </w:t>
      </w:r>
      <w:r w:rsidR="005D4AD5" w:rsidRPr="005D4AD5">
        <w:rPr>
          <w:lang w:bidi="en-GB"/>
        </w:rPr>
        <w:t xml:space="preserve">at the online </w:t>
      </w:r>
      <w:r w:rsidR="00EA7E8C">
        <w:rPr>
          <w:lang w:bidi="en-GB"/>
        </w:rPr>
        <w:t>meeting</w:t>
      </w:r>
      <w:r w:rsidR="005D4AD5">
        <w:rPr>
          <w:lang w:bidi="en-GB"/>
        </w:rPr>
        <w:t xml:space="preserve"> </w:t>
      </w:r>
      <w:r w:rsidR="00B64ED4">
        <w:rPr>
          <w:lang w:bidi="en-GB"/>
        </w:rPr>
        <w:t xml:space="preserve">of </w:t>
      </w:r>
      <w:r w:rsidR="005E271D">
        <w:rPr>
          <w:lang w:bidi="en-GB"/>
        </w:rPr>
        <w:t xml:space="preserve">the </w:t>
      </w:r>
      <w:r w:rsidR="009B21F0">
        <w:rPr>
          <w:lang w:bidi="en-GB"/>
        </w:rPr>
        <w:t xml:space="preserve">Assembly </w:t>
      </w:r>
      <w:r w:rsidR="005D4AD5">
        <w:rPr>
          <w:lang w:bidi="en-GB"/>
        </w:rPr>
        <w:t>in February 2021</w:t>
      </w:r>
      <w:r w:rsidRPr="00D455F7">
        <w:rPr>
          <w:lang w:bidi="en-GB"/>
        </w:rPr>
        <w:t>.</w:t>
      </w:r>
    </w:p>
    <w:p w14:paraId="44D1AE0F" w14:textId="77777777" w:rsidR="00D455F7" w:rsidRPr="004573A2" w:rsidRDefault="00D455F7" w:rsidP="00D455F7">
      <w:pPr>
        <w:rPr>
          <w:lang w:val="en-GB"/>
        </w:rPr>
      </w:pPr>
    </w:p>
    <w:tbl>
      <w:tblPr>
        <w:tblStyle w:val="Tabledocr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246EE8" w:rsidRPr="004D4970" w14:paraId="5BB121C3" w14:textId="77777777" w:rsidTr="00246EE8">
        <w:tc>
          <w:tcPr>
            <w:tcW w:w="1897" w:type="dxa"/>
          </w:tcPr>
          <w:p w14:paraId="793A387D" w14:textId="77777777" w:rsidR="00246EE8" w:rsidRPr="004573A2" w:rsidRDefault="00246EE8" w:rsidP="00246EE8">
            <w:pPr>
              <w:spacing w:before="520" w:after="120"/>
              <w:rPr>
                <w:lang w:val="en-GB"/>
              </w:rPr>
            </w:pPr>
          </w:p>
        </w:tc>
        <w:tc>
          <w:tcPr>
            <w:tcW w:w="1897" w:type="dxa"/>
          </w:tcPr>
          <w:p w14:paraId="49961BA1" w14:textId="77777777" w:rsidR="00246EE8" w:rsidRPr="004573A2" w:rsidRDefault="00246EE8" w:rsidP="00246EE8">
            <w:pPr>
              <w:spacing w:before="520" w:after="120"/>
              <w:rPr>
                <w:lang w:val="en-GB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1EAED205" w14:textId="77777777" w:rsidR="00246EE8" w:rsidRPr="004573A2" w:rsidRDefault="00246EE8" w:rsidP="00246EE8">
            <w:pPr>
              <w:spacing w:before="520" w:after="120"/>
              <w:rPr>
                <w:lang w:val="en-GB"/>
              </w:rPr>
            </w:pPr>
          </w:p>
        </w:tc>
        <w:tc>
          <w:tcPr>
            <w:tcW w:w="1897" w:type="dxa"/>
          </w:tcPr>
          <w:p w14:paraId="33BBDE30" w14:textId="77777777" w:rsidR="00246EE8" w:rsidRPr="004573A2" w:rsidRDefault="00246EE8" w:rsidP="00246EE8">
            <w:pPr>
              <w:spacing w:before="520" w:after="120"/>
              <w:rPr>
                <w:lang w:val="en-GB"/>
              </w:rPr>
            </w:pPr>
          </w:p>
        </w:tc>
        <w:tc>
          <w:tcPr>
            <w:tcW w:w="1898" w:type="dxa"/>
          </w:tcPr>
          <w:p w14:paraId="49479F25" w14:textId="77777777" w:rsidR="00246EE8" w:rsidRPr="004573A2" w:rsidRDefault="00246EE8" w:rsidP="00246EE8">
            <w:pPr>
              <w:spacing w:before="520" w:after="120"/>
              <w:rPr>
                <w:lang w:val="en-GB"/>
              </w:rPr>
            </w:pPr>
          </w:p>
        </w:tc>
      </w:tr>
    </w:tbl>
    <w:p w14:paraId="3B0F5B94" w14:textId="77777777" w:rsidR="00D455F7" w:rsidRPr="004573A2" w:rsidRDefault="00D455F7" w:rsidP="00D455F7">
      <w:pPr>
        <w:rPr>
          <w:lang w:val="en-GB"/>
        </w:rPr>
      </w:pPr>
    </w:p>
    <w:sectPr w:rsidR="00D455F7" w:rsidRPr="004573A2" w:rsidSect="0083430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Page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A8E67" w14:textId="77777777" w:rsidR="005F4A64" w:rsidRDefault="005F4A64">
      <w:r>
        <w:separator/>
      </w:r>
    </w:p>
  </w:endnote>
  <w:endnote w:type="continuationSeparator" w:id="0">
    <w:p w14:paraId="3F020AAF" w14:textId="77777777" w:rsidR="005F4A64" w:rsidRDefault="005F4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F4AF4" w14:textId="3C46896D" w:rsidR="00123699" w:rsidRPr="00B32011" w:rsidRDefault="00123699" w:rsidP="00B32011">
    <w:pPr>
      <w:pStyle w:val="Footer-pool"/>
      <w:tabs>
        <w:tab w:val="clear" w:pos="4321"/>
        <w:tab w:val="clear" w:pos="8641"/>
      </w:tabs>
      <w:rPr>
        <w:b w:val="0"/>
        <w:bCs/>
      </w:rPr>
    </w:pPr>
    <w:r w:rsidRPr="00B32011">
      <w:rPr>
        <w:rStyle w:val="PageNumber"/>
        <w:b/>
        <w:bCs/>
      </w:rPr>
      <w:fldChar w:fldCharType="begin"/>
    </w:r>
    <w:r w:rsidRPr="00B32011">
      <w:rPr>
        <w:rStyle w:val="PageNumber"/>
        <w:b/>
        <w:bCs/>
      </w:rPr>
      <w:instrText xml:space="preserve"> PAGE </w:instrText>
    </w:r>
    <w:r w:rsidRPr="00B32011">
      <w:rPr>
        <w:rStyle w:val="PageNumber"/>
        <w:b/>
        <w:bCs/>
      </w:rPr>
      <w:fldChar w:fldCharType="separate"/>
    </w:r>
    <w:r w:rsidR="00983F87">
      <w:rPr>
        <w:rStyle w:val="PageNumber"/>
        <w:b/>
        <w:bCs/>
        <w:noProof/>
      </w:rPr>
      <w:t>4</w:t>
    </w:r>
    <w:r w:rsidRPr="00B32011">
      <w:rPr>
        <w:rStyle w:val="PageNumber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F8357" w14:textId="725BA541" w:rsidR="00123699" w:rsidRPr="00B32011" w:rsidRDefault="00123699" w:rsidP="00B32011">
    <w:pPr>
      <w:pStyle w:val="Footer-pool"/>
      <w:tabs>
        <w:tab w:val="clear" w:pos="4321"/>
        <w:tab w:val="clear" w:pos="8641"/>
      </w:tabs>
      <w:jc w:val="right"/>
      <w:rPr>
        <w:b w:val="0"/>
        <w:bCs/>
      </w:rPr>
    </w:pPr>
    <w:r w:rsidRPr="00B32011">
      <w:rPr>
        <w:rStyle w:val="PageNumber"/>
        <w:b/>
        <w:bCs/>
      </w:rPr>
      <w:fldChar w:fldCharType="begin"/>
    </w:r>
    <w:r w:rsidRPr="00B32011">
      <w:rPr>
        <w:rStyle w:val="PageNumber"/>
        <w:b/>
        <w:bCs/>
      </w:rPr>
      <w:instrText xml:space="preserve"> PAGE </w:instrText>
    </w:r>
    <w:r w:rsidRPr="00B32011">
      <w:rPr>
        <w:rStyle w:val="PageNumber"/>
        <w:b/>
        <w:bCs/>
      </w:rPr>
      <w:fldChar w:fldCharType="separate"/>
    </w:r>
    <w:r w:rsidR="00983F87">
      <w:rPr>
        <w:rStyle w:val="PageNumber"/>
        <w:b/>
        <w:bCs/>
        <w:noProof/>
      </w:rPr>
      <w:t>3</w:t>
    </w:r>
    <w:r w:rsidRPr="00B32011">
      <w:rPr>
        <w:rStyle w:val="PageNumber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1A298" w14:textId="155333C7" w:rsidR="00D905AD" w:rsidRPr="00457FE7" w:rsidRDefault="00B32011" w:rsidP="00E01DDA">
    <w:pPr>
      <w:pStyle w:val="Footer-pool"/>
      <w:tabs>
        <w:tab w:val="clear" w:pos="4321"/>
        <w:tab w:val="clear" w:pos="8641"/>
      </w:tabs>
      <w:rPr>
        <w:b w:val="0"/>
        <w:bCs/>
        <w:sz w:val="20"/>
      </w:rPr>
    </w:pPr>
    <w:r w:rsidRPr="00457FE7">
      <w:rPr>
        <w:b w:val="0"/>
        <w:bCs/>
        <w:sz w:val="20"/>
      </w:rPr>
      <w:t>K</w:t>
    </w:r>
    <w:r w:rsidR="00E55FF3" w:rsidRPr="00457FE7">
      <w:rPr>
        <w:rStyle w:val="job-value"/>
        <w:b w:val="0"/>
        <w:bCs/>
        <w:sz w:val="20"/>
      </w:rPr>
      <w:t>21000</w:t>
    </w:r>
    <w:r w:rsidR="00907018">
      <w:rPr>
        <w:rStyle w:val="job-value"/>
        <w:b w:val="0"/>
        <w:bCs/>
        <w:sz w:val="20"/>
      </w:rPr>
      <w:t>7</w:t>
    </w:r>
    <w:r w:rsidR="00E55FF3" w:rsidRPr="00457FE7">
      <w:rPr>
        <w:rStyle w:val="job-value"/>
        <w:b w:val="0"/>
        <w:bCs/>
        <w:sz w:val="20"/>
      </w:rPr>
      <w:t>2</w:t>
    </w:r>
    <w:r w:rsidRPr="00457FE7">
      <w:rPr>
        <w:b w:val="0"/>
        <w:bCs/>
        <w:sz w:val="20"/>
      </w:rPr>
      <w:tab/>
    </w:r>
    <w:r w:rsidR="00DF7641">
      <w:rPr>
        <w:b w:val="0"/>
        <w:bCs/>
        <w:sz w:val="20"/>
      </w:rPr>
      <w:t>20</w:t>
    </w:r>
    <w:r w:rsidR="00E01DDA" w:rsidRPr="00457FE7">
      <w:rPr>
        <w:b w:val="0"/>
        <w:bCs/>
        <w:sz w:val="20"/>
      </w:rPr>
      <w:t>01</w:t>
    </w:r>
    <w:r w:rsidR="00C3341A" w:rsidRPr="00457FE7">
      <w:rPr>
        <w:b w:val="0"/>
        <w:bCs/>
        <w:sz w:val="20"/>
      </w:rPr>
      <w:t>2</w:t>
    </w:r>
    <w:r w:rsidR="00711913">
      <w:rPr>
        <w:b w:val="0"/>
        <w:bCs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826BF" w14:textId="77777777" w:rsidR="005F4A64" w:rsidRPr="007540E2" w:rsidRDefault="005F4A64" w:rsidP="007540E2">
      <w:pPr>
        <w:spacing w:before="60"/>
        <w:ind w:left="624"/>
        <w:rPr>
          <w:sz w:val="18"/>
          <w:szCs w:val="18"/>
        </w:rPr>
      </w:pPr>
      <w:r w:rsidRPr="007540E2">
        <w:rPr>
          <w:sz w:val="18"/>
          <w:szCs w:val="18"/>
        </w:rPr>
        <w:separator/>
      </w:r>
    </w:p>
  </w:footnote>
  <w:footnote w:type="continuationSeparator" w:id="0">
    <w:p w14:paraId="440C8BD2" w14:textId="77777777" w:rsidR="005F4A64" w:rsidRDefault="005F4A64">
      <w:r>
        <w:continuationSeparator/>
      </w:r>
    </w:p>
  </w:footnote>
  <w:footnote w:id="1">
    <w:p w14:paraId="0F02B00C" w14:textId="26197B4F" w:rsidR="0045523B" w:rsidRPr="004573A2" w:rsidRDefault="0045523B" w:rsidP="007540E2">
      <w:pPr>
        <w:spacing w:before="20" w:after="40"/>
        <w:ind w:left="1247"/>
        <w:rPr>
          <w:sz w:val="18"/>
          <w:szCs w:val="18"/>
          <w:lang w:val="en-GB"/>
        </w:rPr>
      </w:pPr>
      <w:r w:rsidRPr="004573A2">
        <w:rPr>
          <w:rStyle w:val="FootnoteReference"/>
          <w:sz w:val="18"/>
          <w:vertAlign w:val="baseline"/>
          <w:lang w:val="en-GB"/>
        </w:rPr>
        <w:t>*</w:t>
      </w:r>
      <w:r w:rsidRPr="004573A2">
        <w:rPr>
          <w:sz w:val="18"/>
          <w:szCs w:val="18"/>
          <w:lang w:val="en-GB"/>
        </w:rPr>
        <w:t xml:space="preserve"> In accordance with </w:t>
      </w:r>
      <w:r w:rsidR="00DB1BC7" w:rsidRPr="004573A2">
        <w:rPr>
          <w:sz w:val="18"/>
          <w:szCs w:val="18"/>
          <w:lang w:val="en-GB"/>
        </w:rPr>
        <w:t xml:space="preserve">the </w:t>
      </w:r>
      <w:r w:rsidRPr="004573A2">
        <w:rPr>
          <w:sz w:val="18"/>
          <w:szCs w:val="18"/>
          <w:lang w:val="en-GB"/>
        </w:rPr>
        <w:t>decision</w:t>
      </w:r>
      <w:r w:rsidR="00DB1BC7" w:rsidRPr="004573A2">
        <w:rPr>
          <w:sz w:val="18"/>
          <w:szCs w:val="18"/>
          <w:lang w:val="en-GB"/>
        </w:rPr>
        <w:t>s</w:t>
      </w:r>
      <w:r w:rsidRPr="004573A2">
        <w:rPr>
          <w:sz w:val="18"/>
          <w:szCs w:val="18"/>
          <w:lang w:val="en-GB"/>
        </w:rPr>
        <w:t xml:space="preserve"> taken at the </w:t>
      </w:r>
      <w:r w:rsidR="00DB1BC7" w:rsidRPr="004573A2">
        <w:rPr>
          <w:sz w:val="18"/>
          <w:szCs w:val="18"/>
          <w:lang w:val="en-GB"/>
        </w:rPr>
        <w:t xml:space="preserve">meeting of the Bureau of the United Nations Environment Assembly </w:t>
      </w:r>
      <w:r w:rsidR="00A900A4" w:rsidRPr="004573A2">
        <w:rPr>
          <w:sz w:val="18"/>
          <w:szCs w:val="18"/>
          <w:lang w:val="en-GB"/>
        </w:rPr>
        <w:t xml:space="preserve">held </w:t>
      </w:r>
      <w:r w:rsidR="00DB1BC7" w:rsidRPr="004573A2">
        <w:rPr>
          <w:sz w:val="18"/>
          <w:szCs w:val="18"/>
          <w:lang w:val="en-GB"/>
        </w:rPr>
        <w:t xml:space="preserve">on 8 October 2020 and at the </w:t>
      </w:r>
      <w:r w:rsidRPr="004573A2">
        <w:rPr>
          <w:sz w:val="18"/>
          <w:szCs w:val="18"/>
          <w:lang w:val="en-GB"/>
        </w:rPr>
        <w:t xml:space="preserve">joint meeting of the </w:t>
      </w:r>
      <w:r w:rsidR="00C02A0F" w:rsidRPr="004573A2">
        <w:rPr>
          <w:sz w:val="18"/>
          <w:szCs w:val="18"/>
          <w:lang w:val="en-GB"/>
        </w:rPr>
        <w:t>B</w:t>
      </w:r>
      <w:r w:rsidRPr="004573A2">
        <w:rPr>
          <w:sz w:val="18"/>
          <w:szCs w:val="18"/>
          <w:lang w:val="en-GB"/>
        </w:rPr>
        <w:t>ureaux of the Environment Assembly and the Committee of Permanent Representatives held on 1 December 2020, the fifth session of the Assembly is expected to adjourn on 23 February 2021 and resume as an in-person meeting in February 2022.</w:t>
      </w:r>
    </w:p>
  </w:footnote>
  <w:footnote w:id="2">
    <w:p w14:paraId="355ABB9A" w14:textId="586E63D0" w:rsidR="00D00107" w:rsidRPr="00455D2F" w:rsidRDefault="00D00107" w:rsidP="007540E2">
      <w:pPr>
        <w:spacing w:before="20" w:after="40"/>
        <w:ind w:left="1247"/>
        <w:rPr>
          <w:sz w:val="18"/>
          <w:szCs w:val="18"/>
          <w:lang w:val="en-US"/>
        </w:rPr>
      </w:pPr>
      <w:r w:rsidRPr="00455D2F">
        <w:rPr>
          <w:sz w:val="18"/>
          <w:szCs w:val="18"/>
          <w:lang w:val="en-US"/>
        </w:rPr>
        <w:t>** UNEP/EA.5/1</w:t>
      </w:r>
      <w:r w:rsidR="00933932">
        <w:rPr>
          <w:sz w:val="18"/>
          <w:szCs w:val="18"/>
          <w:lang w:val="en-US"/>
        </w:rPr>
        <w:t>/Rev,1</w:t>
      </w:r>
      <w:r w:rsidRPr="00455D2F">
        <w:rPr>
          <w:sz w:val="18"/>
          <w:szCs w:val="18"/>
          <w:lang w:val="en-US"/>
        </w:rPr>
        <w:t>.</w:t>
      </w:r>
    </w:p>
  </w:footnote>
  <w:footnote w:id="3">
    <w:p w14:paraId="78985B22" w14:textId="7EB94957" w:rsidR="00896819" w:rsidRPr="00455D2F" w:rsidRDefault="00896819" w:rsidP="007540E2">
      <w:pPr>
        <w:spacing w:before="20" w:after="40"/>
        <w:ind w:left="1247"/>
        <w:rPr>
          <w:sz w:val="18"/>
          <w:szCs w:val="18"/>
          <w:lang w:val="en-US"/>
        </w:rPr>
      </w:pPr>
      <w:r w:rsidRPr="007540E2">
        <w:rPr>
          <w:rStyle w:val="FootnoteReference"/>
          <w:sz w:val="18"/>
        </w:rPr>
        <w:footnoteRef/>
      </w:r>
      <w:r w:rsidRPr="00455D2F">
        <w:rPr>
          <w:sz w:val="18"/>
          <w:szCs w:val="18"/>
          <w:lang w:val="en-US"/>
        </w:rPr>
        <w:t xml:space="preserve"> </w:t>
      </w:r>
      <w:r w:rsidR="009155CB" w:rsidRPr="00455D2F">
        <w:rPr>
          <w:sz w:val="18"/>
          <w:szCs w:val="18"/>
          <w:lang w:val="en-US"/>
        </w:rPr>
        <w:t xml:space="preserve">Supplementary item recommended for consideration in accordance with rule 11 of the </w:t>
      </w:r>
      <w:r w:rsidR="00765F07" w:rsidRPr="00455D2F">
        <w:rPr>
          <w:sz w:val="18"/>
          <w:szCs w:val="18"/>
          <w:lang w:val="en-US"/>
        </w:rPr>
        <w:t>r</w:t>
      </w:r>
      <w:r w:rsidR="009155CB" w:rsidRPr="00455D2F">
        <w:rPr>
          <w:sz w:val="18"/>
          <w:szCs w:val="18"/>
          <w:lang w:val="en-US"/>
        </w:rPr>
        <w:t xml:space="preserve">ules of </w:t>
      </w:r>
      <w:r w:rsidR="00765F07" w:rsidRPr="00455D2F">
        <w:rPr>
          <w:sz w:val="18"/>
          <w:szCs w:val="18"/>
          <w:lang w:val="en-US"/>
        </w:rPr>
        <w:t>p</w:t>
      </w:r>
      <w:r w:rsidR="009155CB" w:rsidRPr="00455D2F">
        <w:rPr>
          <w:sz w:val="18"/>
          <w:szCs w:val="18"/>
          <w:lang w:val="en-US"/>
        </w:rPr>
        <w:t>rocedure</w:t>
      </w:r>
      <w:r w:rsidR="004052D5" w:rsidRPr="00455D2F">
        <w:rPr>
          <w:sz w:val="18"/>
          <w:szCs w:val="18"/>
          <w:lang w:val="en-US"/>
        </w:rPr>
        <w:t>,</w:t>
      </w:r>
      <w:r w:rsidR="009155CB" w:rsidRPr="00455D2F">
        <w:rPr>
          <w:sz w:val="18"/>
          <w:szCs w:val="18"/>
          <w:lang w:val="en-US"/>
        </w:rPr>
        <w:t xml:space="preserve"> to be considered at the resumed </w:t>
      </w:r>
      <w:r w:rsidR="004052D5" w:rsidRPr="00455D2F">
        <w:rPr>
          <w:sz w:val="18"/>
          <w:szCs w:val="18"/>
          <w:lang w:val="en-US"/>
        </w:rPr>
        <w:t xml:space="preserve">substantive </w:t>
      </w:r>
      <w:r w:rsidR="009155CB" w:rsidRPr="00455D2F">
        <w:rPr>
          <w:sz w:val="18"/>
          <w:szCs w:val="18"/>
          <w:lang w:val="en-US"/>
        </w:rPr>
        <w:t>session</w:t>
      </w:r>
      <w:r w:rsidR="004052D5" w:rsidRPr="00455D2F">
        <w:rPr>
          <w:sz w:val="18"/>
          <w:szCs w:val="18"/>
          <w:lang w:val="en-US"/>
        </w:rPr>
        <w:t>, or by another process, should the Environment Assembly so decide</w:t>
      </w:r>
      <w:r w:rsidR="009155CB" w:rsidRPr="00455D2F">
        <w:rPr>
          <w:sz w:val="18"/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DCE0C" w14:textId="4B70EC00" w:rsidR="00123699" w:rsidRPr="001B7574" w:rsidRDefault="00F0069F" w:rsidP="001B7574">
    <w:pPr>
      <w:pStyle w:val="Header"/>
      <w:rPr>
        <w:szCs w:val="18"/>
      </w:rPr>
    </w:pPr>
    <w:r>
      <w:rPr>
        <w:noProof/>
      </w:rPr>
      <w:pict w14:anchorId="36A74E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03829" o:spid="_x0000_s2050" type="#_x0000_t136" style="position:absolute;margin-left:0;margin-top:0;width:520.65pt;height:148.7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  <w:r w:rsidR="001B7574" w:rsidRPr="00DF7641">
      <w:rPr>
        <w:bCs/>
        <w:szCs w:val="18"/>
        <w:lang w:val="en-GB"/>
      </w:rPr>
      <w:t>UNEP</w:t>
    </w:r>
    <w:r w:rsidR="001B7574" w:rsidRPr="00DF7641">
      <w:rPr>
        <w:szCs w:val="18"/>
        <w:lang w:val="en-GB"/>
      </w:rPr>
      <w:t>/EA.5/1/Rev.1/Add.1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E21A4" w14:textId="1006D75E" w:rsidR="00123699" w:rsidRPr="001B7574" w:rsidRDefault="00F0069F" w:rsidP="001B7574">
    <w:pPr>
      <w:pStyle w:val="Header"/>
      <w:jc w:val="right"/>
      <w:rPr>
        <w:szCs w:val="18"/>
      </w:rPr>
    </w:pPr>
    <w:r>
      <w:rPr>
        <w:noProof/>
      </w:rPr>
      <w:pict w14:anchorId="489B7C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03830" o:spid="_x0000_s2051" type="#_x0000_t136" style="position:absolute;left:0;text-align:left;margin-left:0;margin-top:0;width:520.65pt;height:148.7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  <w:r w:rsidR="001B7574" w:rsidRPr="001B7574">
      <w:rPr>
        <w:bCs/>
        <w:szCs w:val="18"/>
        <w:lang w:val="en-GB"/>
      </w:rPr>
      <w:t>UNEP</w:t>
    </w:r>
    <w:r w:rsidR="001B7574" w:rsidRPr="001B7574">
      <w:rPr>
        <w:szCs w:val="18"/>
        <w:lang w:val="en-GB"/>
      </w:rPr>
      <w:t>/EA.5/1/Rev.1/Add.1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F6C94" w14:textId="6FB8F362" w:rsidR="00C63AD9" w:rsidRDefault="00F0069F" w:rsidP="00C63AD9">
    <w:pPr>
      <w:pStyle w:val="Header"/>
      <w:pBdr>
        <w:bottom w:val="none" w:sz="0" w:space="0" w:color="auto"/>
      </w:pBdr>
    </w:pPr>
    <w:r>
      <w:rPr>
        <w:noProof/>
      </w:rPr>
      <w:pict w14:anchorId="632A7A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03828" o:spid="_x0000_s2049" type="#_x0000_t136" style="position:absolute;margin-left:0;margin-top:0;width:520.65pt;height:148.7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ADVANC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A66A9D"/>
    <w:multiLevelType w:val="multilevel"/>
    <w:tmpl w:val="D07A6E4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5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6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7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8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9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0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1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2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3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5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6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7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8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19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20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21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22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23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24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1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Fkubmpqam5hYWZko6SsGpxcWZ+XkgBSa1AJUywpIsAAAA"/>
  </w:docVars>
  <w:rsids>
    <w:rsidRoot w:val="00D455F7"/>
    <w:rsid w:val="000149E6"/>
    <w:rsid w:val="000247B0"/>
    <w:rsid w:val="00026997"/>
    <w:rsid w:val="00033E0B"/>
    <w:rsid w:val="00035CC1"/>
    <w:rsid w:val="00035EDE"/>
    <w:rsid w:val="00042F68"/>
    <w:rsid w:val="00043022"/>
    <w:rsid w:val="000509B4"/>
    <w:rsid w:val="0006035B"/>
    <w:rsid w:val="00070A04"/>
    <w:rsid w:val="00071886"/>
    <w:rsid w:val="000742BC"/>
    <w:rsid w:val="00082A0C"/>
    <w:rsid w:val="00083504"/>
    <w:rsid w:val="0009358F"/>
    <w:rsid w:val="0009640C"/>
    <w:rsid w:val="00096735"/>
    <w:rsid w:val="000979A9"/>
    <w:rsid w:val="00097EE0"/>
    <w:rsid w:val="000A2777"/>
    <w:rsid w:val="000B17C3"/>
    <w:rsid w:val="000B22A2"/>
    <w:rsid w:val="000B31B6"/>
    <w:rsid w:val="000B68DB"/>
    <w:rsid w:val="000C2A52"/>
    <w:rsid w:val="000C39A2"/>
    <w:rsid w:val="000D33C0"/>
    <w:rsid w:val="000D656B"/>
    <w:rsid w:val="000D6941"/>
    <w:rsid w:val="000E218E"/>
    <w:rsid w:val="000E3886"/>
    <w:rsid w:val="000F3CE3"/>
    <w:rsid w:val="000F5C1E"/>
    <w:rsid w:val="000F6B86"/>
    <w:rsid w:val="00101842"/>
    <w:rsid w:val="00102159"/>
    <w:rsid w:val="001143BB"/>
    <w:rsid w:val="001202E3"/>
    <w:rsid w:val="00123699"/>
    <w:rsid w:val="0013059D"/>
    <w:rsid w:val="00141430"/>
    <w:rsid w:val="00141A55"/>
    <w:rsid w:val="00141FD0"/>
    <w:rsid w:val="001446A3"/>
    <w:rsid w:val="001468BF"/>
    <w:rsid w:val="001521D1"/>
    <w:rsid w:val="00153555"/>
    <w:rsid w:val="00155395"/>
    <w:rsid w:val="00160D74"/>
    <w:rsid w:val="00160E29"/>
    <w:rsid w:val="00167D02"/>
    <w:rsid w:val="00171E1E"/>
    <w:rsid w:val="00181EC8"/>
    <w:rsid w:val="00184349"/>
    <w:rsid w:val="00195F33"/>
    <w:rsid w:val="001A24EB"/>
    <w:rsid w:val="001B1617"/>
    <w:rsid w:val="001B504B"/>
    <w:rsid w:val="001B7574"/>
    <w:rsid w:val="001D03F1"/>
    <w:rsid w:val="001D3874"/>
    <w:rsid w:val="001D4732"/>
    <w:rsid w:val="001D7E75"/>
    <w:rsid w:val="001E4CD8"/>
    <w:rsid w:val="001E56D2"/>
    <w:rsid w:val="001E7D56"/>
    <w:rsid w:val="001F75DE"/>
    <w:rsid w:val="00200D58"/>
    <w:rsid w:val="002013BE"/>
    <w:rsid w:val="002063A4"/>
    <w:rsid w:val="0021145B"/>
    <w:rsid w:val="00243D36"/>
    <w:rsid w:val="00245A04"/>
    <w:rsid w:val="00246EE8"/>
    <w:rsid w:val="00247707"/>
    <w:rsid w:val="002520E0"/>
    <w:rsid w:val="00257782"/>
    <w:rsid w:val="0026018E"/>
    <w:rsid w:val="00286740"/>
    <w:rsid w:val="002929D8"/>
    <w:rsid w:val="002A237D"/>
    <w:rsid w:val="002A4C53"/>
    <w:rsid w:val="002B0672"/>
    <w:rsid w:val="002B247F"/>
    <w:rsid w:val="002C145D"/>
    <w:rsid w:val="002C16EE"/>
    <w:rsid w:val="002C27BB"/>
    <w:rsid w:val="002C2C3E"/>
    <w:rsid w:val="002C533E"/>
    <w:rsid w:val="002D027F"/>
    <w:rsid w:val="002D3B59"/>
    <w:rsid w:val="002D7A85"/>
    <w:rsid w:val="002D7B60"/>
    <w:rsid w:val="002F4761"/>
    <w:rsid w:val="002F5C79"/>
    <w:rsid w:val="0030016C"/>
    <w:rsid w:val="003019E2"/>
    <w:rsid w:val="0031413F"/>
    <w:rsid w:val="003148BB"/>
    <w:rsid w:val="00317976"/>
    <w:rsid w:val="00355EA9"/>
    <w:rsid w:val="003578DE"/>
    <w:rsid w:val="00357DA0"/>
    <w:rsid w:val="00380375"/>
    <w:rsid w:val="00396257"/>
    <w:rsid w:val="00397EB8"/>
    <w:rsid w:val="003A1CC2"/>
    <w:rsid w:val="003A4FD0"/>
    <w:rsid w:val="003A69D1"/>
    <w:rsid w:val="003A7705"/>
    <w:rsid w:val="003A77F1"/>
    <w:rsid w:val="003B1545"/>
    <w:rsid w:val="003C409D"/>
    <w:rsid w:val="003C5BA6"/>
    <w:rsid w:val="003C77CB"/>
    <w:rsid w:val="003D7E54"/>
    <w:rsid w:val="003F0E85"/>
    <w:rsid w:val="003F6461"/>
    <w:rsid w:val="004006AA"/>
    <w:rsid w:val="00402F5E"/>
    <w:rsid w:val="004052D5"/>
    <w:rsid w:val="00406A45"/>
    <w:rsid w:val="00410C55"/>
    <w:rsid w:val="00414968"/>
    <w:rsid w:val="00416854"/>
    <w:rsid w:val="00417725"/>
    <w:rsid w:val="00437F26"/>
    <w:rsid w:val="00444097"/>
    <w:rsid w:val="00445487"/>
    <w:rsid w:val="00454769"/>
    <w:rsid w:val="0045523B"/>
    <w:rsid w:val="00455D2F"/>
    <w:rsid w:val="004573A2"/>
    <w:rsid w:val="00457FE7"/>
    <w:rsid w:val="00466991"/>
    <w:rsid w:val="004701E9"/>
    <w:rsid w:val="0047064C"/>
    <w:rsid w:val="00470EA1"/>
    <w:rsid w:val="00473193"/>
    <w:rsid w:val="004744F3"/>
    <w:rsid w:val="00487E39"/>
    <w:rsid w:val="00490749"/>
    <w:rsid w:val="004A42E1"/>
    <w:rsid w:val="004A5919"/>
    <w:rsid w:val="004B162C"/>
    <w:rsid w:val="004B6B69"/>
    <w:rsid w:val="004C3DBE"/>
    <w:rsid w:val="004C5C96"/>
    <w:rsid w:val="004D06A4"/>
    <w:rsid w:val="004D4970"/>
    <w:rsid w:val="004E043E"/>
    <w:rsid w:val="004E3DAE"/>
    <w:rsid w:val="004F10DC"/>
    <w:rsid w:val="004F1A81"/>
    <w:rsid w:val="0050289B"/>
    <w:rsid w:val="005218D9"/>
    <w:rsid w:val="005343FD"/>
    <w:rsid w:val="00536186"/>
    <w:rsid w:val="00544CBB"/>
    <w:rsid w:val="00563DC9"/>
    <w:rsid w:val="0057315F"/>
    <w:rsid w:val="00576104"/>
    <w:rsid w:val="0058681A"/>
    <w:rsid w:val="00596369"/>
    <w:rsid w:val="005A0395"/>
    <w:rsid w:val="005B58A8"/>
    <w:rsid w:val="005C67C8"/>
    <w:rsid w:val="005D0249"/>
    <w:rsid w:val="005D4AD5"/>
    <w:rsid w:val="005D6E8C"/>
    <w:rsid w:val="005E271D"/>
    <w:rsid w:val="005F100C"/>
    <w:rsid w:val="005F4A64"/>
    <w:rsid w:val="005F68DA"/>
    <w:rsid w:val="0060773B"/>
    <w:rsid w:val="006157B5"/>
    <w:rsid w:val="00626FC6"/>
    <w:rsid w:val="006303B4"/>
    <w:rsid w:val="00633D3D"/>
    <w:rsid w:val="00633E40"/>
    <w:rsid w:val="00641703"/>
    <w:rsid w:val="006431A6"/>
    <w:rsid w:val="006459F6"/>
    <w:rsid w:val="006501AD"/>
    <w:rsid w:val="00651BFA"/>
    <w:rsid w:val="00654475"/>
    <w:rsid w:val="00665A4B"/>
    <w:rsid w:val="00683CF1"/>
    <w:rsid w:val="00692E2A"/>
    <w:rsid w:val="006A76F2"/>
    <w:rsid w:val="006C07D6"/>
    <w:rsid w:val="006D7EFB"/>
    <w:rsid w:val="006E6672"/>
    <w:rsid w:val="006E6722"/>
    <w:rsid w:val="007027B9"/>
    <w:rsid w:val="00711913"/>
    <w:rsid w:val="00715E88"/>
    <w:rsid w:val="007224E1"/>
    <w:rsid w:val="00734CAA"/>
    <w:rsid w:val="0073691B"/>
    <w:rsid w:val="00746FB6"/>
    <w:rsid w:val="0075178D"/>
    <w:rsid w:val="007540E2"/>
    <w:rsid w:val="0075533C"/>
    <w:rsid w:val="00757581"/>
    <w:rsid w:val="007611A0"/>
    <w:rsid w:val="007616D2"/>
    <w:rsid w:val="00765F07"/>
    <w:rsid w:val="007759E7"/>
    <w:rsid w:val="007845D5"/>
    <w:rsid w:val="00787C44"/>
    <w:rsid w:val="00796D3F"/>
    <w:rsid w:val="007A1683"/>
    <w:rsid w:val="007A1F4F"/>
    <w:rsid w:val="007A5C12"/>
    <w:rsid w:val="007A7CB0"/>
    <w:rsid w:val="007B68A3"/>
    <w:rsid w:val="007C2541"/>
    <w:rsid w:val="007C74AD"/>
    <w:rsid w:val="007D17EA"/>
    <w:rsid w:val="007D5AA9"/>
    <w:rsid w:val="007D5BC5"/>
    <w:rsid w:val="007D66A8"/>
    <w:rsid w:val="007D7478"/>
    <w:rsid w:val="007E003F"/>
    <w:rsid w:val="007E5BA0"/>
    <w:rsid w:val="008164F2"/>
    <w:rsid w:val="00820C24"/>
    <w:rsid w:val="00821395"/>
    <w:rsid w:val="00830E26"/>
    <w:rsid w:val="0083430D"/>
    <w:rsid w:val="00843576"/>
    <w:rsid w:val="00843B64"/>
    <w:rsid w:val="008478FC"/>
    <w:rsid w:val="00850ACF"/>
    <w:rsid w:val="00867BFF"/>
    <w:rsid w:val="00871D18"/>
    <w:rsid w:val="0088480A"/>
    <w:rsid w:val="0088757A"/>
    <w:rsid w:val="008957DD"/>
    <w:rsid w:val="00896819"/>
    <w:rsid w:val="00897D98"/>
    <w:rsid w:val="008A602F"/>
    <w:rsid w:val="008A6DF2"/>
    <w:rsid w:val="008A7807"/>
    <w:rsid w:val="008B4CC9"/>
    <w:rsid w:val="008D6FF5"/>
    <w:rsid w:val="008D7C99"/>
    <w:rsid w:val="008E0FCB"/>
    <w:rsid w:val="00904B52"/>
    <w:rsid w:val="00907018"/>
    <w:rsid w:val="0091162C"/>
    <w:rsid w:val="009143C0"/>
    <w:rsid w:val="009155CB"/>
    <w:rsid w:val="0092178C"/>
    <w:rsid w:val="00930B88"/>
    <w:rsid w:val="00933932"/>
    <w:rsid w:val="00940DCC"/>
    <w:rsid w:val="0094179A"/>
    <w:rsid w:val="0094459E"/>
    <w:rsid w:val="00944DBC"/>
    <w:rsid w:val="00950977"/>
    <w:rsid w:val="009519C1"/>
    <w:rsid w:val="00951A7B"/>
    <w:rsid w:val="009564A6"/>
    <w:rsid w:val="00967621"/>
    <w:rsid w:val="00967E6A"/>
    <w:rsid w:val="0098296C"/>
    <w:rsid w:val="00983F87"/>
    <w:rsid w:val="00985CFC"/>
    <w:rsid w:val="0099227D"/>
    <w:rsid w:val="009A146D"/>
    <w:rsid w:val="009A1C66"/>
    <w:rsid w:val="009A45E2"/>
    <w:rsid w:val="009A5F1D"/>
    <w:rsid w:val="009A6DA4"/>
    <w:rsid w:val="009B21F0"/>
    <w:rsid w:val="009B3439"/>
    <w:rsid w:val="009B4A0F"/>
    <w:rsid w:val="009B6DBA"/>
    <w:rsid w:val="009C11D2"/>
    <w:rsid w:val="009C6C70"/>
    <w:rsid w:val="009D0B63"/>
    <w:rsid w:val="009D67A6"/>
    <w:rsid w:val="009E307E"/>
    <w:rsid w:val="009E34C6"/>
    <w:rsid w:val="009F08DF"/>
    <w:rsid w:val="00A05B25"/>
    <w:rsid w:val="00A07870"/>
    <w:rsid w:val="00A07F19"/>
    <w:rsid w:val="00A1348D"/>
    <w:rsid w:val="00A22F5C"/>
    <w:rsid w:val="00A232EE"/>
    <w:rsid w:val="00A24793"/>
    <w:rsid w:val="00A4175F"/>
    <w:rsid w:val="00A44411"/>
    <w:rsid w:val="00A469FA"/>
    <w:rsid w:val="00A5511B"/>
    <w:rsid w:val="00A55B01"/>
    <w:rsid w:val="00A56B5B"/>
    <w:rsid w:val="00A603FF"/>
    <w:rsid w:val="00A657DD"/>
    <w:rsid w:val="00A666A6"/>
    <w:rsid w:val="00A675FD"/>
    <w:rsid w:val="00A72437"/>
    <w:rsid w:val="00A72F55"/>
    <w:rsid w:val="00A73A49"/>
    <w:rsid w:val="00A80611"/>
    <w:rsid w:val="00A900A4"/>
    <w:rsid w:val="00AB5340"/>
    <w:rsid w:val="00AC0A89"/>
    <w:rsid w:val="00AC1FBA"/>
    <w:rsid w:val="00AC7C96"/>
    <w:rsid w:val="00AE237D"/>
    <w:rsid w:val="00AE502A"/>
    <w:rsid w:val="00AF7C07"/>
    <w:rsid w:val="00B00E37"/>
    <w:rsid w:val="00B11E8F"/>
    <w:rsid w:val="00B14390"/>
    <w:rsid w:val="00B21E1E"/>
    <w:rsid w:val="00B22C93"/>
    <w:rsid w:val="00B27589"/>
    <w:rsid w:val="00B32011"/>
    <w:rsid w:val="00B405B7"/>
    <w:rsid w:val="00B52222"/>
    <w:rsid w:val="00B54FE7"/>
    <w:rsid w:val="00B64ED4"/>
    <w:rsid w:val="00B66901"/>
    <w:rsid w:val="00B70264"/>
    <w:rsid w:val="00B71E6D"/>
    <w:rsid w:val="00B72070"/>
    <w:rsid w:val="00B779E1"/>
    <w:rsid w:val="00B91EE1"/>
    <w:rsid w:val="00B930A6"/>
    <w:rsid w:val="00B93D1D"/>
    <w:rsid w:val="00BA0090"/>
    <w:rsid w:val="00BA1A67"/>
    <w:rsid w:val="00BA6530"/>
    <w:rsid w:val="00BB4106"/>
    <w:rsid w:val="00BE1904"/>
    <w:rsid w:val="00BE5B5F"/>
    <w:rsid w:val="00BF2AAD"/>
    <w:rsid w:val="00C02238"/>
    <w:rsid w:val="00C02A0F"/>
    <w:rsid w:val="00C05EE2"/>
    <w:rsid w:val="00C17684"/>
    <w:rsid w:val="00C2415C"/>
    <w:rsid w:val="00C26C0C"/>
    <w:rsid w:val="00C26F55"/>
    <w:rsid w:val="00C30C63"/>
    <w:rsid w:val="00C3341A"/>
    <w:rsid w:val="00C36B8B"/>
    <w:rsid w:val="00C415C1"/>
    <w:rsid w:val="00C44D22"/>
    <w:rsid w:val="00C47DBF"/>
    <w:rsid w:val="00C547F6"/>
    <w:rsid w:val="00C552FF"/>
    <w:rsid w:val="00C558DA"/>
    <w:rsid w:val="00C55AF3"/>
    <w:rsid w:val="00C602F9"/>
    <w:rsid w:val="00C60639"/>
    <w:rsid w:val="00C63AD9"/>
    <w:rsid w:val="00C81BBE"/>
    <w:rsid w:val="00C8395A"/>
    <w:rsid w:val="00C84759"/>
    <w:rsid w:val="00C8643E"/>
    <w:rsid w:val="00C95AB3"/>
    <w:rsid w:val="00CA6C7F"/>
    <w:rsid w:val="00CB29A1"/>
    <w:rsid w:val="00CB2B74"/>
    <w:rsid w:val="00CC10A6"/>
    <w:rsid w:val="00CD1C05"/>
    <w:rsid w:val="00CD1FC7"/>
    <w:rsid w:val="00CD5EB8"/>
    <w:rsid w:val="00CD7044"/>
    <w:rsid w:val="00CE08B9"/>
    <w:rsid w:val="00CE188B"/>
    <w:rsid w:val="00CE2712"/>
    <w:rsid w:val="00CE524C"/>
    <w:rsid w:val="00CE79D7"/>
    <w:rsid w:val="00CF141F"/>
    <w:rsid w:val="00CF290E"/>
    <w:rsid w:val="00CF4777"/>
    <w:rsid w:val="00D00107"/>
    <w:rsid w:val="00D067BB"/>
    <w:rsid w:val="00D1352A"/>
    <w:rsid w:val="00D15477"/>
    <w:rsid w:val="00D16711"/>
    <w:rsid w:val="00D169AF"/>
    <w:rsid w:val="00D21103"/>
    <w:rsid w:val="00D25249"/>
    <w:rsid w:val="00D44172"/>
    <w:rsid w:val="00D455F7"/>
    <w:rsid w:val="00D522A9"/>
    <w:rsid w:val="00D63B8C"/>
    <w:rsid w:val="00D739CC"/>
    <w:rsid w:val="00D77BFF"/>
    <w:rsid w:val="00D8093D"/>
    <w:rsid w:val="00D8108C"/>
    <w:rsid w:val="00D842AE"/>
    <w:rsid w:val="00D87CAF"/>
    <w:rsid w:val="00D905AD"/>
    <w:rsid w:val="00D9081C"/>
    <w:rsid w:val="00D9211C"/>
    <w:rsid w:val="00D92DE0"/>
    <w:rsid w:val="00D92FEF"/>
    <w:rsid w:val="00D93A0F"/>
    <w:rsid w:val="00D97E25"/>
    <w:rsid w:val="00DA1BCA"/>
    <w:rsid w:val="00DB0236"/>
    <w:rsid w:val="00DB1BC7"/>
    <w:rsid w:val="00DC46FF"/>
    <w:rsid w:val="00DC5254"/>
    <w:rsid w:val="00DD1A4F"/>
    <w:rsid w:val="00DD1BF7"/>
    <w:rsid w:val="00DD3107"/>
    <w:rsid w:val="00DD7C2C"/>
    <w:rsid w:val="00DE25D4"/>
    <w:rsid w:val="00DE46EF"/>
    <w:rsid w:val="00DF5638"/>
    <w:rsid w:val="00DF7641"/>
    <w:rsid w:val="00E01DDA"/>
    <w:rsid w:val="00E0242E"/>
    <w:rsid w:val="00E06797"/>
    <w:rsid w:val="00E1265B"/>
    <w:rsid w:val="00E13B48"/>
    <w:rsid w:val="00E1404F"/>
    <w:rsid w:val="00E14B98"/>
    <w:rsid w:val="00E16C2B"/>
    <w:rsid w:val="00E21C83"/>
    <w:rsid w:val="00E24ADA"/>
    <w:rsid w:val="00E27EAE"/>
    <w:rsid w:val="00E32F59"/>
    <w:rsid w:val="00E433A9"/>
    <w:rsid w:val="00E46D9A"/>
    <w:rsid w:val="00E55FF3"/>
    <w:rsid w:val="00E565FF"/>
    <w:rsid w:val="00E610DA"/>
    <w:rsid w:val="00E6204E"/>
    <w:rsid w:val="00E65388"/>
    <w:rsid w:val="00E768ED"/>
    <w:rsid w:val="00E85706"/>
    <w:rsid w:val="00E85B7D"/>
    <w:rsid w:val="00E9121B"/>
    <w:rsid w:val="00E97D73"/>
    <w:rsid w:val="00EA0AE2"/>
    <w:rsid w:val="00EA39E5"/>
    <w:rsid w:val="00EA7E8C"/>
    <w:rsid w:val="00EB20B8"/>
    <w:rsid w:val="00EB4AB0"/>
    <w:rsid w:val="00EC29E0"/>
    <w:rsid w:val="00EC5A46"/>
    <w:rsid w:val="00EC63E2"/>
    <w:rsid w:val="00ED13D9"/>
    <w:rsid w:val="00ED3F46"/>
    <w:rsid w:val="00ED4662"/>
    <w:rsid w:val="00ED6D66"/>
    <w:rsid w:val="00EE29B8"/>
    <w:rsid w:val="00EF22B3"/>
    <w:rsid w:val="00F0069F"/>
    <w:rsid w:val="00F03B69"/>
    <w:rsid w:val="00F07A50"/>
    <w:rsid w:val="00F113DA"/>
    <w:rsid w:val="00F37DC8"/>
    <w:rsid w:val="00F439B3"/>
    <w:rsid w:val="00F5546B"/>
    <w:rsid w:val="00F61A98"/>
    <w:rsid w:val="00F64551"/>
    <w:rsid w:val="00F64DAD"/>
    <w:rsid w:val="00F650C3"/>
    <w:rsid w:val="00F65D85"/>
    <w:rsid w:val="00F72BCD"/>
    <w:rsid w:val="00F76399"/>
    <w:rsid w:val="00F8091E"/>
    <w:rsid w:val="00F8615C"/>
    <w:rsid w:val="00F969E5"/>
    <w:rsid w:val="00FA5421"/>
    <w:rsid w:val="00FA6BB0"/>
    <w:rsid w:val="00FB0B52"/>
    <w:rsid w:val="00FD23D9"/>
    <w:rsid w:val="00FD5860"/>
    <w:rsid w:val="00FE352D"/>
    <w:rsid w:val="00FE40EB"/>
    <w:rsid w:val="00FE4D02"/>
    <w:rsid w:val="00FE7D62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B185C32"/>
  <w15:chartTrackingRefBased/>
  <w15:docId w15:val="{8FB2061C-E6A9-48A3-968F-B11350123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D6941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number"/>
    <w:qFormat/>
    <w:rsid w:val="000D6941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0D6941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0D6941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0D6941"/>
    <w:pPr>
      <w:keepNext/>
      <w:outlineLvl w:val="3"/>
    </w:pPr>
  </w:style>
  <w:style w:type="paragraph" w:styleId="Heading5">
    <w:name w:val="heading 5"/>
    <w:basedOn w:val="Normal"/>
    <w:next w:val="Normal"/>
    <w:qFormat/>
    <w:rsid w:val="000D6941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0D6941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0D6941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0D6941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0D6941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0D6941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A77F1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A77F1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60D7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paragraph" w:customStyle="1" w:styleId="CH2">
    <w:name w:val="CH2"/>
    <w:basedOn w:val="Normalpool"/>
    <w:next w:val="Normalnumber"/>
    <w:link w:val="CH2Char"/>
    <w:rsid w:val="00D455F7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  <w:lang w:val="en-GB"/>
    </w:rPr>
  </w:style>
  <w:style w:type="paragraph" w:customStyle="1" w:styleId="CH3">
    <w:name w:val="CH3"/>
    <w:basedOn w:val="Normalpool"/>
    <w:next w:val="Normalnumber"/>
    <w:rsid w:val="00D455F7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lang w:val="en-GB"/>
    </w:rPr>
  </w:style>
  <w:style w:type="paragraph" w:customStyle="1" w:styleId="CH4">
    <w:name w:val="CH4"/>
    <w:basedOn w:val="Normalpool"/>
    <w:next w:val="Normalnumber"/>
    <w:rsid w:val="00D455F7"/>
    <w:pPr>
      <w:keepNext/>
      <w:keepLines/>
      <w:tabs>
        <w:tab w:val="right" w:pos="851"/>
      </w:tabs>
      <w:suppressAutoHyphens/>
      <w:spacing w:before="120" w:after="120"/>
      <w:ind w:left="1247" w:right="284" w:hanging="1247"/>
    </w:pPr>
    <w:rPr>
      <w:b/>
      <w:lang w:val="en-GB"/>
    </w:rPr>
  </w:style>
  <w:style w:type="table" w:customStyle="1" w:styleId="Footertable">
    <w:name w:val="Footer_table"/>
    <w:basedOn w:val="TableNormal"/>
    <w:semiHidden/>
    <w:rsid w:val="003A77F1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60D7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  <w:lang w:val="en-GB"/>
    </w:rPr>
  </w:style>
  <w:style w:type="paragraph" w:customStyle="1" w:styleId="Footerpool">
    <w:name w:val="Footer_pool"/>
    <w:basedOn w:val="Normal"/>
    <w:next w:val="Normal"/>
    <w:semiHidden/>
    <w:rsid w:val="003A77F1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A77F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rsid w:val="003A77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FR" w:eastAsia="en-US"/>
    </w:rPr>
  </w:style>
  <w:style w:type="paragraph" w:customStyle="1" w:styleId="Footer-pool">
    <w:name w:val="Footer-pool"/>
    <w:basedOn w:val="Normal"/>
    <w:next w:val="Normal"/>
    <w:rsid w:val="007224E1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  <w:tab w:val="left" w:pos="4321"/>
        <w:tab w:val="right" w:pos="8641"/>
      </w:tabs>
      <w:spacing w:before="60" w:after="120"/>
    </w:pPr>
    <w:rPr>
      <w:b/>
      <w:sz w:val="18"/>
      <w:lang w:val="en-GB"/>
    </w:rPr>
  </w:style>
  <w:style w:type="paragraph" w:customStyle="1" w:styleId="Header-pool">
    <w:name w:val="Header-pool"/>
    <w:basedOn w:val="Normal"/>
    <w:next w:val="Normal"/>
    <w:rsid w:val="007224E1"/>
    <w:pPr>
      <w:pBdr>
        <w:bottom w:val="single" w:sz="4" w:space="1" w:color="auto"/>
      </w:pBd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  <w:tab w:val="center" w:pos="4536"/>
        <w:tab w:val="right" w:pos="9072"/>
      </w:tabs>
      <w:spacing w:after="120"/>
    </w:pPr>
    <w:rPr>
      <w:b/>
      <w:sz w:val="18"/>
      <w:lang w:val="en-GB"/>
    </w:rPr>
  </w:style>
  <w:style w:type="character" w:customStyle="1" w:styleId="NormalpoolChar">
    <w:name w:val="Normal_pool Char"/>
    <w:link w:val="Normalpool"/>
    <w:locked/>
    <w:rsid w:val="007224E1"/>
    <w:rPr>
      <w:lang w:val="fr-FR" w:eastAsia="en-US"/>
    </w:rPr>
  </w:style>
  <w:style w:type="character" w:styleId="FootnoteReference">
    <w:name w:val="footnote reference"/>
    <w:aliases w:val="ftref,16 Point,Superscript 6 Point,number,SUPERS,Footnote Reference Superscript,(Ref. de nota al pie),fr,Ref,de nota al pie,註腳內容,de nota al pie + (Asian) MS Mincho,-E Fußnotenzeichen"/>
    <w:basedOn w:val="DefaultParagraphFont"/>
    <w:rsid w:val="000D6941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pool"/>
    <w:link w:val="FootnoteTextChar"/>
    <w:rsid w:val="000D6941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DNV-FT Char,fn Char,Footnotes Char,Footnote ak Char,ft Char,fn cafc Char,Footnotes Char Char Char,Footnote Text Char Char Char,fn Char Char Char,Footnote Text Char1 Char"/>
    <w:link w:val="FootnoteText"/>
    <w:rsid w:val="00D455F7"/>
    <w:rPr>
      <w:sz w:val="18"/>
      <w:lang w:val="fr-FR" w:eastAsia="en-US"/>
    </w:rPr>
  </w:style>
  <w:style w:type="paragraph" w:styleId="BalloonText">
    <w:name w:val="Balloon Text"/>
    <w:basedOn w:val="Normal"/>
    <w:link w:val="BalloonTextChar"/>
    <w:rsid w:val="00D4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455F7"/>
    <w:rPr>
      <w:rFonts w:ascii="Segoe UI" w:hAnsi="Segoe UI" w:cs="Segoe UI"/>
      <w:sz w:val="18"/>
      <w:szCs w:val="18"/>
      <w:lang w:val="fr-FR" w:eastAsia="en-US"/>
    </w:rPr>
  </w:style>
  <w:style w:type="character" w:customStyle="1" w:styleId="CH2Char">
    <w:name w:val="CH2 Char"/>
    <w:link w:val="CH2"/>
    <w:rsid w:val="005A0395"/>
    <w:rPr>
      <w:b/>
      <w:sz w:val="24"/>
      <w:szCs w:val="24"/>
      <w:lang w:eastAsia="en-US"/>
    </w:rPr>
  </w:style>
  <w:style w:type="table" w:customStyle="1" w:styleId="AATable">
    <w:name w:val="AA_Table"/>
    <w:basedOn w:val="TableNormal"/>
    <w:semiHidden/>
    <w:rsid w:val="003A77F1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60D74"/>
    <w:pPr>
      <w:keepNext/>
      <w:keepLines/>
      <w:suppressAutoHyphens/>
      <w:ind w:right="5103"/>
    </w:pPr>
    <w:rPr>
      <w:b/>
      <w:lang w:val="en-GB"/>
    </w:rPr>
  </w:style>
  <w:style w:type="paragraph" w:customStyle="1" w:styleId="AATitle2">
    <w:name w:val="AA_Title2"/>
    <w:basedOn w:val="AATitle"/>
    <w:rsid w:val="00B11E8F"/>
    <w:pPr>
      <w:tabs>
        <w:tab w:val="clear" w:pos="4082"/>
      </w:tabs>
      <w:spacing w:before="60"/>
      <w:ind w:right="4536"/>
    </w:pPr>
  </w:style>
  <w:style w:type="paragraph" w:customStyle="1" w:styleId="BBTitle">
    <w:name w:val="BB_Title"/>
    <w:basedOn w:val="Normalpool"/>
    <w:rsid w:val="00160D74"/>
    <w:pPr>
      <w:keepNext/>
      <w:keepLines/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paragraph" w:styleId="Footer">
    <w:name w:val="footer"/>
    <w:basedOn w:val="Normal"/>
    <w:semiHidden/>
    <w:rsid w:val="00821395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0D6941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0D6941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A77F1"/>
    <w:pPr>
      <w:numPr>
        <w:numId w:val="3"/>
      </w:numPr>
    </w:pPr>
  </w:style>
  <w:style w:type="paragraph" w:customStyle="1" w:styleId="NormalNonumber">
    <w:name w:val="Normal_No_number"/>
    <w:basedOn w:val="Normalpool"/>
    <w:rsid w:val="00160D74"/>
    <w:pPr>
      <w:spacing w:after="120"/>
      <w:ind w:left="1247"/>
    </w:pPr>
    <w:rPr>
      <w:lang w:val="en-GB"/>
    </w:rPr>
  </w:style>
  <w:style w:type="paragraph" w:customStyle="1" w:styleId="Normalnumber">
    <w:name w:val="Normal_number"/>
    <w:basedOn w:val="Normalpool"/>
    <w:rsid w:val="00C60639"/>
    <w:pPr>
      <w:numPr>
        <w:numId w:val="4"/>
      </w:num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left" w:pos="624"/>
      </w:tabs>
      <w:spacing w:after="120"/>
    </w:pPr>
    <w:rPr>
      <w:lang w:val="en-GB"/>
    </w:rPr>
  </w:style>
  <w:style w:type="paragraph" w:customStyle="1" w:styleId="Titletable">
    <w:name w:val="Title_table"/>
    <w:basedOn w:val="Normalpool"/>
    <w:rsid w:val="00160D74"/>
    <w:pPr>
      <w:keepNext/>
      <w:keepLines/>
      <w:suppressAutoHyphens/>
      <w:spacing w:after="60"/>
      <w:ind w:left="1247"/>
    </w:pPr>
    <w:rPr>
      <w:b/>
      <w:bCs/>
      <w:lang w:val="en-GB"/>
    </w:rPr>
  </w:style>
  <w:style w:type="paragraph" w:styleId="TOC1">
    <w:name w:val="toc 1"/>
    <w:basedOn w:val="Normalpool"/>
    <w:next w:val="Normalpool"/>
    <w:rsid w:val="000D6941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0D6941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0D6941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0D6941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60D74"/>
    <w:rPr>
      <w:b/>
      <w:bCs/>
      <w:sz w:val="28"/>
      <w:szCs w:val="22"/>
      <w:lang w:val="en-GB"/>
    </w:rPr>
  </w:style>
  <w:style w:type="paragraph" w:customStyle="1" w:styleId="ZZAnxtitle">
    <w:name w:val="ZZ_Anx_title"/>
    <w:basedOn w:val="Normalpool"/>
    <w:rsid w:val="00160D74"/>
    <w:pPr>
      <w:spacing w:before="360" w:after="120"/>
      <w:ind w:left="1247"/>
    </w:pPr>
    <w:rPr>
      <w:b/>
      <w:bCs/>
      <w:sz w:val="28"/>
      <w:szCs w:val="26"/>
      <w:lang w:val="en-GB"/>
    </w:rPr>
  </w:style>
  <w:style w:type="character" w:styleId="CommentReference">
    <w:name w:val="annotation reference"/>
    <w:basedOn w:val="DefaultParagraphFont"/>
    <w:rsid w:val="00D154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5477"/>
  </w:style>
  <w:style w:type="character" w:customStyle="1" w:styleId="CommentTextChar">
    <w:name w:val="Comment Text Char"/>
    <w:basedOn w:val="DefaultParagraphFont"/>
    <w:link w:val="CommentText"/>
    <w:rsid w:val="00D15477"/>
    <w:rPr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54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15477"/>
    <w:rPr>
      <w:b/>
      <w:bCs/>
      <w:lang w:val="fr-FR" w:eastAsia="en-US"/>
    </w:rPr>
  </w:style>
  <w:style w:type="paragraph" w:styleId="Revision">
    <w:name w:val="Revision"/>
    <w:hidden/>
    <w:uiPriority w:val="99"/>
    <w:semiHidden/>
    <w:rsid w:val="00E16C2B"/>
    <w:rPr>
      <w:lang w:val="fr-FR" w:eastAsia="en-US"/>
    </w:rPr>
  </w:style>
  <w:style w:type="character" w:customStyle="1" w:styleId="job-value">
    <w:name w:val="job-value"/>
    <w:basedOn w:val="DefaultParagraphFont"/>
    <w:rsid w:val="00E01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27E0A0837F64083645E115EB57567" ma:contentTypeVersion="12" ma:contentTypeDescription="Create a new document." ma:contentTypeScope="" ma:versionID="af15abcd28502138ec9db060e2e0082a">
  <xsd:schema xmlns:xsd="http://www.w3.org/2001/XMLSchema" xmlns:xs="http://www.w3.org/2001/XMLSchema" xmlns:p="http://schemas.microsoft.com/office/2006/metadata/properties" xmlns:ns2="44b29a07-ae0c-4297-aad9-2f7ae2e24b8e" xmlns:ns3="a591afa8-fd54-42f1-9ea9-749d51e1c00b" targetNamespace="http://schemas.microsoft.com/office/2006/metadata/properties" ma:root="true" ma:fieldsID="2820a95b044474b4e901ae50fb64eb05" ns2:_="" ns3:_="">
    <xsd:import namespace="44b29a07-ae0c-4297-aad9-2f7ae2e24b8e"/>
    <xsd:import namespace="a591afa8-fd54-42f1-9ea9-749d51e1c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29a07-ae0c-4297-aad9-2f7ae2e24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1afa8-fd54-42f1-9ea9-749d51e1c00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B2E3D-DE60-45F9-80B0-8F51FB2C6797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44b29a07-ae0c-4297-aad9-2f7ae2e24b8e"/>
    <ds:schemaRef ds:uri="http://purl.org/dc/elements/1.1/"/>
    <ds:schemaRef ds:uri="a591afa8-fd54-42f1-9ea9-749d51e1c00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D8D71A-D048-4792-AA45-48C5E6AAF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29a07-ae0c-4297-aad9-2f7ae2e24b8e"/>
    <ds:schemaRef ds:uri="a591afa8-fd54-42f1-9ea9-749d51e1c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CD8A27-53F2-4863-9776-E06643EEEF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174067-9737-46C4-9FE1-33F94A5C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Cynthia Mwanza</dc:creator>
  <cp:keywords/>
  <dc:description/>
  <cp:lastModifiedBy>Jane Mbau</cp:lastModifiedBy>
  <cp:revision>2</cp:revision>
  <cp:lastPrinted>2020-12-17T11:20:00Z</cp:lastPrinted>
  <dcterms:created xsi:type="dcterms:W3CDTF">2021-01-20T08:54:00Z</dcterms:created>
  <dcterms:modified xsi:type="dcterms:W3CDTF">2021-01-20T08:54:00Z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0x010100A8527E0A0837F64083645E115EB57567</vt:lpwstr>
  </property>
</Properties>
</file>